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5C9B" w14:textId="6CE5BF95" w:rsidR="00EC2398" w:rsidRPr="008555ED" w:rsidRDefault="00EC2398" w:rsidP="005525F4">
      <w:pPr>
        <w:jc w:val="center"/>
        <w:rPr>
          <w:sz w:val="20"/>
          <w:szCs w:val="20"/>
        </w:rPr>
      </w:pPr>
      <w:r w:rsidRPr="008555ED">
        <w:rPr>
          <w:noProof/>
          <w:sz w:val="20"/>
          <w:szCs w:val="20"/>
        </w:rPr>
        <w:drawing>
          <wp:inline distT="0" distB="0" distL="0" distR="0" wp14:anchorId="3CBBB2ED" wp14:editId="5D99B5F1">
            <wp:extent cx="5731510" cy="1217295"/>
            <wp:effectExtent l="0" t="0" r="2540" b="1905"/>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17295"/>
                    </a:xfrm>
                    <a:prstGeom prst="rect">
                      <a:avLst/>
                    </a:prstGeom>
                    <a:noFill/>
                    <a:ln>
                      <a:noFill/>
                    </a:ln>
                  </pic:spPr>
                </pic:pic>
              </a:graphicData>
            </a:graphic>
          </wp:inline>
        </w:drawing>
      </w:r>
    </w:p>
    <w:p w14:paraId="18793B73" w14:textId="7792D09A" w:rsidR="00CE627A" w:rsidRPr="00CE627A" w:rsidRDefault="00CE627A" w:rsidP="00CE627A">
      <w:pPr>
        <w:jc w:val="center"/>
        <w:rPr>
          <w:sz w:val="24"/>
          <w:szCs w:val="24"/>
        </w:rPr>
      </w:pPr>
      <w:r w:rsidRPr="00CE627A">
        <w:rPr>
          <w:b/>
          <w:bCs/>
          <w:sz w:val="28"/>
          <w:szCs w:val="28"/>
        </w:rPr>
        <w:t>Mental Capacity Act Policy</w:t>
      </w:r>
    </w:p>
    <w:p w14:paraId="7DEA6C1D" w14:textId="77777777" w:rsidR="00CE627A" w:rsidRPr="00CE627A" w:rsidRDefault="00CE627A" w:rsidP="00CE627A">
      <w:pPr>
        <w:ind w:left="720"/>
        <w:rPr>
          <w:b/>
          <w:bCs/>
          <w:sz w:val="24"/>
          <w:szCs w:val="24"/>
        </w:rPr>
      </w:pPr>
      <w:r w:rsidRPr="00CE627A">
        <w:rPr>
          <w:b/>
          <w:bCs/>
          <w:sz w:val="24"/>
          <w:szCs w:val="24"/>
        </w:rPr>
        <w:t>Contents</w:t>
      </w:r>
    </w:p>
    <w:p w14:paraId="25427D5D" w14:textId="77777777" w:rsidR="00CE627A" w:rsidRPr="00CE627A" w:rsidRDefault="00CE627A" w:rsidP="00CE627A">
      <w:pPr>
        <w:numPr>
          <w:ilvl w:val="0"/>
          <w:numId w:val="79"/>
        </w:numPr>
        <w:rPr>
          <w:sz w:val="24"/>
          <w:szCs w:val="24"/>
        </w:rPr>
      </w:pPr>
      <w:hyperlink r:id="rId8" w:anchor="introduction" w:history="1">
        <w:r w:rsidRPr="00CE627A">
          <w:rPr>
            <w:rStyle w:val="Hyperlink"/>
            <w:sz w:val="24"/>
            <w:szCs w:val="24"/>
          </w:rPr>
          <w:t>Introduction</w:t>
        </w:r>
      </w:hyperlink>
    </w:p>
    <w:p w14:paraId="02D010C3" w14:textId="77777777" w:rsidR="00CE627A" w:rsidRPr="00CE627A" w:rsidRDefault="00CE627A" w:rsidP="00CE627A">
      <w:pPr>
        <w:numPr>
          <w:ilvl w:val="0"/>
          <w:numId w:val="79"/>
        </w:numPr>
        <w:rPr>
          <w:sz w:val="24"/>
          <w:szCs w:val="24"/>
        </w:rPr>
      </w:pPr>
      <w:hyperlink r:id="rId9" w:anchor="legal-framework" w:history="1">
        <w:r w:rsidRPr="00CE627A">
          <w:rPr>
            <w:rStyle w:val="Hyperlink"/>
            <w:sz w:val="24"/>
            <w:szCs w:val="24"/>
          </w:rPr>
          <w:t>Legal Framework</w:t>
        </w:r>
      </w:hyperlink>
    </w:p>
    <w:p w14:paraId="031FB042" w14:textId="77777777" w:rsidR="00CE627A" w:rsidRPr="00CE627A" w:rsidRDefault="00CE627A" w:rsidP="00CE627A">
      <w:pPr>
        <w:numPr>
          <w:ilvl w:val="0"/>
          <w:numId w:val="79"/>
        </w:numPr>
        <w:rPr>
          <w:sz w:val="24"/>
          <w:szCs w:val="24"/>
        </w:rPr>
      </w:pPr>
      <w:hyperlink r:id="rId10" w:anchor="core-principles" w:history="1">
        <w:r w:rsidRPr="00CE627A">
          <w:rPr>
            <w:rStyle w:val="Hyperlink"/>
            <w:sz w:val="24"/>
            <w:szCs w:val="24"/>
          </w:rPr>
          <w:t>Core Principles</w:t>
        </w:r>
      </w:hyperlink>
    </w:p>
    <w:p w14:paraId="71B975EB" w14:textId="77777777" w:rsidR="00CE627A" w:rsidRPr="00CE627A" w:rsidRDefault="00CE627A" w:rsidP="00CE627A">
      <w:pPr>
        <w:numPr>
          <w:ilvl w:val="0"/>
          <w:numId w:val="79"/>
        </w:numPr>
        <w:rPr>
          <w:sz w:val="24"/>
          <w:szCs w:val="24"/>
        </w:rPr>
      </w:pPr>
      <w:hyperlink r:id="rId11" w:anchor="roles-and-responsibilities" w:history="1">
        <w:r w:rsidRPr="00CE627A">
          <w:rPr>
            <w:rStyle w:val="Hyperlink"/>
            <w:sz w:val="24"/>
            <w:szCs w:val="24"/>
          </w:rPr>
          <w:t>Roles and Responsibilities</w:t>
        </w:r>
      </w:hyperlink>
    </w:p>
    <w:p w14:paraId="72EDB412" w14:textId="77777777" w:rsidR="00CE627A" w:rsidRPr="00CE627A" w:rsidRDefault="00CE627A" w:rsidP="00CE627A">
      <w:pPr>
        <w:numPr>
          <w:ilvl w:val="0"/>
          <w:numId w:val="79"/>
        </w:numPr>
        <w:rPr>
          <w:sz w:val="24"/>
          <w:szCs w:val="24"/>
        </w:rPr>
      </w:pPr>
      <w:hyperlink r:id="rId12" w:anchor="assessing-capacity" w:history="1">
        <w:r w:rsidRPr="00CE627A">
          <w:rPr>
            <w:rStyle w:val="Hyperlink"/>
            <w:sz w:val="24"/>
            <w:szCs w:val="24"/>
          </w:rPr>
          <w:t>Assessing Capacity</w:t>
        </w:r>
      </w:hyperlink>
    </w:p>
    <w:p w14:paraId="24220AE8" w14:textId="77777777" w:rsidR="00CE627A" w:rsidRPr="00CE627A" w:rsidRDefault="00CE627A" w:rsidP="00CE627A">
      <w:pPr>
        <w:numPr>
          <w:ilvl w:val="0"/>
          <w:numId w:val="79"/>
        </w:numPr>
        <w:rPr>
          <w:sz w:val="24"/>
          <w:szCs w:val="24"/>
        </w:rPr>
      </w:pPr>
      <w:hyperlink r:id="rId13" w:anchor="best-interests-decisions" w:history="1">
        <w:r w:rsidRPr="00CE627A">
          <w:rPr>
            <w:rStyle w:val="Hyperlink"/>
            <w:sz w:val="24"/>
            <w:szCs w:val="24"/>
          </w:rPr>
          <w:t>Best Interests Decisions</w:t>
        </w:r>
      </w:hyperlink>
    </w:p>
    <w:p w14:paraId="49091D34" w14:textId="77777777" w:rsidR="00CE627A" w:rsidRPr="00CE627A" w:rsidRDefault="00CE627A" w:rsidP="00CE627A">
      <w:pPr>
        <w:numPr>
          <w:ilvl w:val="0"/>
          <w:numId w:val="79"/>
        </w:numPr>
        <w:rPr>
          <w:sz w:val="24"/>
          <w:szCs w:val="24"/>
        </w:rPr>
      </w:pPr>
      <w:hyperlink r:id="rId14" w:anchor="behaviour-support-and-mca" w:history="1">
        <w:r w:rsidRPr="00CE627A">
          <w:rPr>
            <w:rStyle w:val="Hyperlink"/>
            <w:sz w:val="24"/>
            <w:szCs w:val="24"/>
          </w:rPr>
          <w:t>Behaviour Support and MCA</w:t>
        </w:r>
      </w:hyperlink>
    </w:p>
    <w:p w14:paraId="7DB23332" w14:textId="77777777" w:rsidR="00CE627A" w:rsidRPr="00CE627A" w:rsidRDefault="00CE627A" w:rsidP="00CE627A">
      <w:pPr>
        <w:numPr>
          <w:ilvl w:val="0"/>
          <w:numId w:val="79"/>
        </w:numPr>
        <w:rPr>
          <w:sz w:val="24"/>
          <w:szCs w:val="24"/>
        </w:rPr>
      </w:pPr>
      <w:hyperlink r:id="rId15" w:anchor="restrictive-practices-and-dols" w:history="1">
        <w:r w:rsidRPr="00CE627A">
          <w:rPr>
            <w:rStyle w:val="Hyperlink"/>
            <w:sz w:val="24"/>
            <w:szCs w:val="24"/>
          </w:rPr>
          <w:t xml:space="preserve">Restrictive Practices and </w:t>
        </w:r>
        <w:proofErr w:type="spellStart"/>
        <w:r w:rsidRPr="00CE627A">
          <w:rPr>
            <w:rStyle w:val="Hyperlink"/>
            <w:sz w:val="24"/>
            <w:szCs w:val="24"/>
          </w:rPr>
          <w:t>DoLS</w:t>
        </w:r>
        <w:proofErr w:type="spellEnd"/>
      </w:hyperlink>
    </w:p>
    <w:p w14:paraId="3863072A" w14:textId="77777777" w:rsidR="00CE627A" w:rsidRPr="00CE627A" w:rsidRDefault="00CE627A" w:rsidP="00CE627A">
      <w:pPr>
        <w:numPr>
          <w:ilvl w:val="0"/>
          <w:numId w:val="79"/>
        </w:numPr>
        <w:rPr>
          <w:sz w:val="24"/>
          <w:szCs w:val="24"/>
        </w:rPr>
      </w:pPr>
      <w:hyperlink r:id="rId16" w:anchor="advocacy-and-representation" w:history="1">
        <w:r w:rsidRPr="00CE627A">
          <w:rPr>
            <w:rStyle w:val="Hyperlink"/>
            <w:sz w:val="24"/>
            <w:szCs w:val="24"/>
          </w:rPr>
          <w:t>Advocacy and Representation</w:t>
        </w:r>
      </w:hyperlink>
    </w:p>
    <w:p w14:paraId="4A16B5CB" w14:textId="77777777" w:rsidR="00CE627A" w:rsidRPr="00CE627A" w:rsidRDefault="00CE627A" w:rsidP="00CE627A">
      <w:pPr>
        <w:numPr>
          <w:ilvl w:val="0"/>
          <w:numId w:val="79"/>
        </w:numPr>
        <w:rPr>
          <w:sz w:val="24"/>
          <w:szCs w:val="24"/>
        </w:rPr>
      </w:pPr>
      <w:hyperlink r:id="rId17" w:anchor="documentation-requirements" w:history="1">
        <w:r w:rsidRPr="00CE627A">
          <w:rPr>
            <w:rStyle w:val="Hyperlink"/>
            <w:sz w:val="24"/>
            <w:szCs w:val="24"/>
          </w:rPr>
          <w:t>Documentation Requirements</w:t>
        </w:r>
      </w:hyperlink>
    </w:p>
    <w:p w14:paraId="6448F6EC" w14:textId="77777777" w:rsidR="00CE627A" w:rsidRPr="00CE627A" w:rsidRDefault="00CE627A" w:rsidP="00CE627A">
      <w:pPr>
        <w:numPr>
          <w:ilvl w:val="0"/>
          <w:numId w:val="79"/>
        </w:numPr>
        <w:rPr>
          <w:sz w:val="24"/>
          <w:szCs w:val="24"/>
        </w:rPr>
      </w:pPr>
      <w:hyperlink r:id="rId18" w:anchor="staff-training" w:history="1">
        <w:r w:rsidRPr="00CE627A">
          <w:rPr>
            <w:rStyle w:val="Hyperlink"/>
            <w:sz w:val="24"/>
            <w:szCs w:val="24"/>
          </w:rPr>
          <w:t>Staff Training</w:t>
        </w:r>
      </w:hyperlink>
    </w:p>
    <w:p w14:paraId="5E35B531" w14:textId="77777777" w:rsidR="00CE627A" w:rsidRPr="00CE627A" w:rsidRDefault="00CE627A" w:rsidP="00CE627A">
      <w:pPr>
        <w:numPr>
          <w:ilvl w:val="0"/>
          <w:numId w:val="79"/>
        </w:numPr>
        <w:rPr>
          <w:sz w:val="24"/>
          <w:szCs w:val="24"/>
        </w:rPr>
      </w:pPr>
      <w:hyperlink r:id="rId19" w:anchor="policy-review" w:history="1">
        <w:r w:rsidRPr="00CE627A">
          <w:rPr>
            <w:rStyle w:val="Hyperlink"/>
            <w:sz w:val="24"/>
            <w:szCs w:val="24"/>
          </w:rPr>
          <w:t>Policy Review</w:t>
        </w:r>
      </w:hyperlink>
    </w:p>
    <w:p w14:paraId="2962291B" w14:textId="77777777" w:rsidR="00CE627A" w:rsidRDefault="00CE627A">
      <w:pPr>
        <w:rPr>
          <w:b/>
          <w:bCs/>
          <w:sz w:val="24"/>
          <w:szCs w:val="24"/>
        </w:rPr>
      </w:pPr>
      <w:r>
        <w:rPr>
          <w:b/>
          <w:bCs/>
          <w:sz w:val="24"/>
          <w:szCs w:val="24"/>
        </w:rPr>
        <w:br w:type="page"/>
      </w:r>
    </w:p>
    <w:p w14:paraId="4D750380" w14:textId="698834E5" w:rsidR="00CE627A" w:rsidRPr="00CE627A" w:rsidRDefault="00CE627A" w:rsidP="00CE627A">
      <w:pPr>
        <w:ind w:left="720"/>
        <w:rPr>
          <w:b/>
          <w:bCs/>
          <w:sz w:val="24"/>
          <w:szCs w:val="24"/>
        </w:rPr>
      </w:pPr>
      <w:r w:rsidRPr="00CE627A">
        <w:rPr>
          <w:b/>
          <w:bCs/>
          <w:sz w:val="24"/>
          <w:szCs w:val="24"/>
        </w:rPr>
        <w:lastRenderedPageBreak/>
        <w:t>Introduction</w:t>
      </w:r>
    </w:p>
    <w:p w14:paraId="1D141227" w14:textId="77777777" w:rsidR="00CE627A" w:rsidRPr="00CE627A" w:rsidRDefault="00CE627A" w:rsidP="00CE627A">
      <w:pPr>
        <w:ind w:left="720"/>
        <w:rPr>
          <w:sz w:val="24"/>
          <w:szCs w:val="24"/>
        </w:rPr>
      </w:pPr>
      <w:r w:rsidRPr="00CE627A">
        <w:rPr>
          <w:sz w:val="24"/>
          <w:szCs w:val="24"/>
        </w:rPr>
        <w:t xml:space="preserve">The Anchor </w:t>
      </w:r>
      <w:proofErr w:type="spellStart"/>
      <w:r w:rsidRPr="00CE627A">
        <w:rPr>
          <w:sz w:val="24"/>
          <w:szCs w:val="24"/>
        </w:rPr>
        <w:t>SENDfriendly</w:t>
      </w:r>
      <w:proofErr w:type="spellEnd"/>
      <w:r w:rsidRPr="00CE627A">
        <w:rPr>
          <w:sz w:val="24"/>
          <w:szCs w:val="24"/>
        </w:rPr>
        <w:t xml:space="preserve"> Centre (TAS) is committed to upholding the rights of all students, including those aged 16+ to whom the Mental Capacity Act 2005 (MCA) applies. We recognize that some of our students may lack capacity to make specific decisions about their care, support, and education.</w:t>
      </w:r>
    </w:p>
    <w:p w14:paraId="2609350A" w14:textId="77777777" w:rsidR="00CE627A" w:rsidRPr="00CE627A" w:rsidRDefault="00CE627A" w:rsidP="00CE627A">
      <w:pPr>
        <w:ind w:left="720"/>
        <w:rPr>
          <w:sz w:val="24"/>
          <w:szCs w:val="24"/>
        </w:rPr>
      </w:pPr>
      <w:r w:rsidRPr="00CE627A">
        <w:rPr>
          <w:sz w:val="24"/>
          <w:szCs w:val="24"/>
        </w:rPr>
        <w:t>This policy outlines how TAS meets its legal obligations under the MCA while ensuring students are supported with dignity and respect. Our approach is based on the presumption that all students have capacity unless demonstrated otherwise, and that they should be supported to make their own decisions whenever possible.</w:t>
      </w:r>
    </w:p>
    <w:p w14:paraId="4A44966D" w14:textId="77777777" w:rsidR="00CE627A" w:rsidRPr="00CE627A" w:rsidRDefault="00CE627A" w:rsidP="00CE627A">
      <w:pPr>
        <w:ind w:left="720"/>
        <w:rPr>
          <w:sz w:val="24"/>
          <w:szCs w:val="24"/>
        </w:rPr>
      </w:pPr>
      <w:r w:rsidRPr="00CE627A">
        <w:rPr>
          <w:sz w:val="24"/>
          <w:szCs w:val="24"/>
        </w:rPr>
        <w:t>This policy complements our Behaviour Policy, SEND and Inclusion Policy, Positive Handling Policy, and Safeguarding and Child Protection Policy.</w:t>
      </w:r>
    </w:p>
    <w:p w14:paraId="444BAC9D" w14:textId="77777777" w:rsidR="00CE627A" w:rsidRPr="00CE627A" w:rsidRDefault="00CE627A" w:rsidP="00CE627A">
      <w:pPr>
        <w:ind w:left="720"/>
        <w:rPr>
          <w:b/>
          <w:bCs/>
          <w:sz w:val="24"/>
          <w:szCs w:val="24"/>
        </w:rPr>
      </w:pPr>
      <w:r w:rsidRPr="00CE627A">
        <w:rPr>
          <w:b/>
          <w:bCs/>
          <w:sz w:val="24"/>
          <w:szCs w:val="24"/>
        </w:rPr>
        <w:t>Legal Framework</w:t>
      </w:r>
    </w:p>
    <w:p w14:paraId="2629D4C9" w14:textId="77777777" w:rsidR="00CE627A" w:rsidRPr="00CE627A" w:rsidRDefault="00CE627A" w:rsidP="00CE627A">
      <w:pPr>
        <w:ind w:left="720"/>
        <w:rPr>
          <w:sz w:val="24"/>
          <w:szCs w:val="24"/>
        </w:rPr>
      </w:pPr>
      <w:r w:rsidRPr="00CE627A">
        <w:rPr>
          <w:sz w:val="24"/>
          <w:szCs w:val="24"/>
        </w:rPr>
        <w:t>This policy has been developed with reference to:</w:t>
      </w:r>
    </w:p>
    <w:p w14:paraId="2DD4DD04" w14:textId="77777777" w:rsidR="00CE627A" w:rsidRPr="00CE627A" w:rsidRDefault="00CE627A" w:rsidP="00CE627A">
      <w:pPr>
        <w:numPr>
          <w:ilvl w:val="0"/>
          <w:numId w:val="80"/>
        </w:numPr>
        <w:tabs>
          <w:tab w:val="num" w:pos="720"/>
        </w:tabs>
        <w:rPr>
          <w:sz w:val="24"/>
          <w:szCs w:val="24"/>
        </w:rPr>
      </w:pPr>
      <w:r w:rsidRPr="00CE627A">
        <w:rPr>
          <w:sz w:val="24"/>
          <w:szCs w:val="24"/>
        </w:rPr>
        <w:t>Mental Capacity Act 2005 and Code of Practice</w:t>
      </w:r>
    </w:p>
    <w:p w14:paraId="5A2FAC8E" w14:textId="77777777" w:rsidR="00CE627A" w:rsidRPr="00CE627A" w:rsidRDefault="00CE627A" w:rsidP="00CE627A">
      <w:pPr>
        <w:numPr>
          <w:ilvl w:val="0"/>
          <w:numId w:val="80"/>
        </w:numPr>
        <w:tabs>
          <w:tab w:val="num" w:pos="720"/>
        </w:tabs>
        <w:rPr>
          <w:sz w:val="24"/>
          <w:szCs w:val="24"/>
        </w:rPr>
      </w:pPr>
      <w:r w:rsidRPr="00CE627A">
        <w:rPr>
          <w:sz w:val="24"/>
          <w:szCs w:val="24"/>
        </w:rPr>
        <w:t>Deprivation of Liberty Safeguards (</w:t>
      </w:r>
      <w:proofErr w:type="spellStart"/>
      <w:r w:rsidRPr="00CE627A">
        <w:rPr>
          <w:sz w:val="24"/>
          <w:szCs w:val="24"/>
        </w:rPr>
        <w:t>DoLS</w:t>
      </w:r>
      <w:proofErr w:type="spellEnd"/>
      <w:r w:rsidRPr="00CE627A">
        <w:rPr>
          <w:sz w:val="24"/>
          <w:szCs w:val="24"/>
        </w:rPr>
        <w:t>)</w:t>
      </w:r>
    </w:p>
    <w:p w14:paraId="71FBB613" w14:textId="77777777" w:rsidR="00CE627A" w:rsidRPr="00CE627A" w:rsidRDefault="00CE627A" w:rsidP="00CE627A">
      <w:pPr>
        <w:numPr>
          <w:ilvl w:val="0"/>
          <w:numId w:val="80"/>
        </w:numPr>
        <w:tabs>
          <w:tab w:val="num" w:pos="720"/>
        </w:tabs>
        <w:rPr>
          <w:sz w:val="24"/>
          <w:szCs w:val="24"/>
        </w:rPr>
      </w:pPr>
      <w:r w:rsidRPr="00CE627A">
        <w:rPr>
          <w:sz w:val="24"/>
          <w:szCs w:val="24"/>
        </w:rPr>
        <w:t xml:space="preserve">Liberty Protection Safeguards (forthcoming replacement for </w:t>
      </w:r>
      <w:proofErr w:type="spellStart"/>
      <w:r w:rsidRPr="00CE627A">
        <w:rPr>
          <w:sz w:val="24"/>
          <w:szCs w:val="24"/>
        </w:rPr>
        <w:t>DoLS</w:t>
      </w:r>
      <w:proofErr w:type="spellEnd"/>
      <w:r w:rsidRPr="00CE627A">
        <w:rPr>
          <w:sz w:val="24"/>
          <w:szCs w:val="24"/>
        </w:rPr>
        <w:t>)</w:t>
      </w:r>
    </w:p>
    <w:p w14:paraId="6084E5B8" w14:textId="77777777" w:rsidR="00CE627A" w:rsidRPr="00CE627A" w:rsidRDefault="00CE627A" w:rsidP="00CE627A">
      <w:pPr>
        <w:numPr>
          <w:ilvl w:val="0"/>
          <w:numId w:val="80"/>
        </w:numPr>
        <w:tabs>
          <w:tab w:val="num" w:pos="720"/>
        </w:tabs>
        <w:rPr>
          <w:sz w:val="24"/>
          <w:szCs w:val="24"/>
        </w:rPr>
      </w:pPr>
      <w:r w:rsidRPr="00CE627A">
        <w:rPr>
          <w:sz w:val="24"/>
          <w:szCs w:val="24"/>
        </w:rPr>
        <w:t>Children and Families Act 2014</w:t>
      </w:r>
    </w:p>
    <w:p w14:paraId="656DB68F" w14:textId="77777777" w:rsidR="00CE627A" w:rsidRPr="00CE627A" w:rsidRDefault="00CE627A" w:rsidP="00CE627A">
      <w:pPr>
        <w:numPr>
          <w:ilvl w:val="0"/>
          <w:numId w:val="80"/>
        </w:numPr>
        <w:tabs>
          <w:tab w:val="num" w:pos="720"/>
        </w:tabs>
        <w:rPr>
          <w:sz w:val="24"/>
          <w:szCs w:val="24"/>
        </w:rPr>
      </w:pPr>
      <w:r w:rsidRPr="00CE627A">
        <w:rPr>
          <w:sz w:val="24"/>
          <w:szCs w:val="24"/>
        </w:rPr>
        <w:t>Equality Act 2010</w:t>
      </w:r>
    </w:p>
    <w:p w14:paraId="3D01694F" w14:textId="77777777" w:rsidR="00CE627A" w:rsidRPr="00CE627A" w:rsidRDefault="00CE627A" w:rsidP="00CE627A">
      <w:pPr>
        <w:numPr>
          <w:ilvl w:val="0"/>
          <w:numId w:val="80"/>
        </w:numPr>
        <w:tabs>
          <w:tab w:val="num" w:pos="720"/>
        </w:tabs>
        <w:rPr>
          <w:sz w:val="24"/>
          <w:szCs w:val="24"/>
        </w:rPr>
      </w:pPr>
      <w:r w:rsidRPr="00CE627A">
        <w:rPr>
          <w:sz w:val="24"/>
          <w:szCs w:val="24"/>
        </w:rPr>
        <w:t>SEND Code of Practice 0-25 years</w:t>
      </w:r>
    </w:p>
    <w:p w14:paraId="7A31E1F9" w14:textId="77777777" w:rsidR="00CE627A" w:rsidRPr="00CE627A" w:rsidRDefault="00CE627A" w:rsidP="00CE627A">
      <w:pPr>
        <w:ind w:left="720"/>
        <w:rPr>
          <w:b/>
          <w:bCs/>
          <w:sz w:val="24"/>
          <w:szCs w:val="24"/>
        </w:rPr>
      </w:pPr>
      <w:r w:rsidRPr="00CE627A">
        <w:rPr>
          <w:b/>
          <w:bCs/>
          <w:sz w:val="24"/>
          <w:szCs w:val="24"/>
        </w:rPr>
        <w:t>Core Principles</w:t>
      </w:r>
    </w:p>
    <w:p w14:paraId="66B70B56" w14:textId="77777777" w:rsidR="00CE627A" w:rsidRPr="00CE627A" w:rsidRDefault="00CE627A" w:rsidP="00CE627A">
      <w:pPr>
        <w:ind w:left="720"/>
        <w:rPr>
          <w:sz w:val="24"/>
          <w:szCs w:val="24"/>
        </w:rPr>
      </w:pPr>
      <w:r w:rsidRPr="00CE627A">
        <w:rPr>
          <w:sz w:val="24"/>
          <w:szCs w:val="24"/>
        </w:rPr>
        <w:t>TAS Centre adheres to the five statutory principles of the Mental Capacity Act:</w:t>
      </w:r>
    </w:p>
    <w:p w14:paraId="173AC214" w14:textId="77777777" w:rsidR="00CE627A" w:rsidRPr="00CE627A" w:rsidRDefault="00CE627A" w:rsidP="00CE627A">
      <w:pPr>
        <w:numPr>
          <w:ilvl w:val="0"/>
          <w:numId w:val="81"/>
        </w:numPr>
        <w:tabs>
          <w:tab w:val="clear" w:pos="720"/>
          <w:tab w:val="num" w:pos="1080"/>
        </w:tabs>
        <w:ind w:left="1080"/>
        <w:rPr>
          <w:sz w:val="24"/>
          <w:szCs w:val="24"/>
        </w:rPr>
      </w:pPr>
      <w:r w:rsidRPr="00CE627A">
        <w:rPr>
          <w:b/>
          <w:bCs/>
          <w:sz w:val="24"/>
          <w:szCs w:val="24"/>
        </w:rPr>
        <w:t>Presumption of capacity</w:t>
      </w:r>
      <w:r w:rsidRPr="00CE627A">
        <w:rPr>
          <w:sz w:val="24"/>
          <w:szCs w:val="24"/>
        </w:rPr>
        <w:t>: Every person aged 16+ is presumed to have capacity to make their own decisions unless it is established that they lack capacity.</w:t>
      </w:r>
    </w:p>
    <w:p w14:paraId="443438F4" w14:textId="77777777" w:rsidR="00CE627A" w:rsidRPr="00CE627A" w:rsidRDefault="00CE627A" w:rsidP="00CE627A">
      <w:pPr>
        <w:ind w:left="1080"/>
        <w:rPr>
          <w:sz w:val="24"/>
          <w:szCs w:val="24"/>
        </w:rPr>
      </w:pPr>
      <w:r w:rsidRPr="00CE627A">
        <w:rPr>
          <w:i/>
          <w:iCs/>
          <w:sz w:val="24"/>
          <w:szCs w:val="24"/>
        </w:rPr>
        <w:t>Example: James, a 17-year-old student with autism, should be presumed able to decide what activities he wants to participate in during enrichment time, even if he communicates differently. Staff should not assume he cannot make this choice just because he has autism.</w:t>
      </w:r>
    </w:p>
    <w:p w14:paraId="2279D19E" w14:textId="77777777" w:rsidR="00CE627A" w:rsidRPr="00CE627A" w:rsidRDefault="00CE627A" w:rsidP="00CE627A">
      <w:pPr>
        <w:numPr>
          <w:ilvl w:val="0"/>
          <w:numId w:val="81"/>
        </w:numPr>
        <w:tabs>
          <w:tab w:val="clear" w:pos="720"/>
          <w:tab w:val="num" w:pos="1080"/>
        </w:tabs>
        <w:ind w:left="1080"/>
        <w:rPr>
          <w:sz w:val="24"/>
          <w:szCs w:val="24"/>
        </w:rPr>
      </w:pPr>
      <w:r w:rsidRPr="00CE627A">
        <w:rPr>
          <w:b/>
          <w:bCs/>
          <w:sz w:val="24"/>
          <w:szCs w:val="24"/>
        </w:rPr>
        <w:t>Supporting decision-making</w:t>
      </w:r>
      <w:r w:rsidRPr="00CE627A">
        <w:rPr>
          <w:sz w:val="24"/>
          <w:szCs w:val="24"/>
        </w:rPr>
        <w:t>: All practicable steps must be taken to help a person make their own decision before they are treated as unable to make it.</w:t>
      </w:r>
    </w:p>
    <w:p w14:paraId="366B603C" w14:textId="77777777" w:rsidR="00CE627A" w:rsidRPr="00CE627A" w:rsidRDefault="00CE627A" w:rsidP="00CE627A">
      <w:pPr>
        <w:ind w:left="1080"/>
        <w:rPr>
          <w:sz w:val="24"/>
          <w:szCs w:val="24"/>
        </w:rPr>
      </w:pPr>
      <w:r w:rsidRPr="00CE627A">
        <w:rPr>
          <w:i/>
          <w:iCs/>
          <w:sz w:val="24"/>
          <w:szCs w:val="24"/>
        </w:rPr>
        <w:t>Example: Aisha, a 19-year-old student with learning disabilities, needs to decide whether to participate in a community work placement. Staff should provide information in simple language, use visual supports, give her time to process, and try different times of day when she might be more alert before concluding she cannot make this decision.</w:t>
      </w:r>
    </w:p>
    <w:p w14:paraId="50579C5D" w14:textId="77777777" w:rsidR="00CE627A" w:rsidRPr="00CE627A" w:rsidRDefault="00CE627A" w:rsidP="00CE627A">
      <w:pPr>
        <w:numPr>
          <w:ilvl w:val="0"/>
          <w:numId w:val="81"/>
        </w:numPr>
        <w:tabs>
          <w:tab w:val="clear" w:pos="720"/>
          <w:tab w:val="num" w:pos="1080"/>
        </w:tabs>
        <w:ind w:left="1080"/>
        <w:rPr>
          <w:sz w:val="24"/>
          <w:szCs w:val="24"/>
        </w:rPr>
      </w:pPr>
      <w:r w:rsidRPr="00CE627A">
        <w:rPr>
          <w:b/>
          <w:bCs/>
          <w:sz w:val="24"/>
          <w:szCs w:val="24"/>
        </w:rPr>
        <w:t>Right to make unwise decisions</w:t>
      </w:r>
      <w:r w:rsidRPr="00CE627A">
        <w:rPr>
          <w:sz w:val="24"/>
          <w:szCs w:val="24"/>
        </w:rPr>
        <w:t xml:space="preserve">: A person is not to be treated as unable to </w:t>
      </w:r>
      <w:proofErr w:type="gramStart"/>
      <w:r w:rsidRPr="00CE627A">
        <w:rPr>
          <w:sz w:val="24"/>
          <w:szCs w:val="24"/>
        </w:rPr>
        <w:t>make a decision</w:t>
      </w:r>
      <w:proofErr w:type="gramEnd"/>
      <w:r w:rsidRPr="00CE627A">
        <w:rPr>
          <w:sz w:val="24"/>
          <w:szCs w:val="24"/>
        </w:rPr>
        <w:t xml:space="preserve"> merely because they make an unwise decision.</w:t>
      </w:r>
    </w:p>
    <w:p w14:paraId="4C1668F6" w14:textId="77777777" w:rsidR="00CE627A" w:rsidRPr="00CE627A" w:rsidRDefault="00CE627A" w:rsidP="00CE627A">
      <w:pPr>
        <w:ind w:left="1080"/>
        <w:rPr>
          <w:sz w:val="24"/>
          <w:szCs w:val="24"/>
        </w:rPr>
      </w:pPr>
      <w:r w:rsidRPr="00CE627A">
        <w:rPr>
          <w:i/>
          <w:iCs/>
          <w:sz w:val="24"/>
          <w:szCs w:val="24"/>
        </w:rPr>
        <w:t>Example: Michael, an 18-year-old student, decides to spend all his personal allowance on video games rather than saving for clothes that staff think he needs. If Michael understands the consequences of his choice, this "unwise" decision alone does not mean he lacks capacity.</w:t>
      </w:r>
    </w:p>
    <w:p w14:paraId="12C582A8" w14:textId="77777777" w:rsidR="00CE627A" w:rsidRPr="00CE627A" w:rsidRDefault="00CE627A" w:rsidP="00CE627A">
      <w:pPr>
        <w:numPr>
          <w:ilvl w:val="0"/>
          <w:numId w:val="81"/>
        </w:numPr>
        <w:tabs>
          <w:tab w:val="clear" w:pos="720"/>
          <w:tab w:val="num" w:pos="1080"/>
        </w:tabs>
        <w:ind w:left="1080"/>
        <w:rPr>
          <w:sz w:val="24"/>
          <w:szCs w:val="24"/>
        </w:rPr>
      </w:pPr>
      <w:r w:rsidRPr="00CE627A">
        <w:rPr>
          <w:b/>
          <w:bCs/>
          <w:sz w:val="24"/>
          <w:szCs w:val="24"/>
        </w:rPr>
        <w:lastRenderedPageBreak/>
        <w:t>Best interests</w:t>
      </w:r>
      <w:r w:rsidRPr="00CE627A">
        <w:rPr>
          <w:sz w:val="24"/>
          <w:szCs w:val="24"/>
        </w:rPr>
        <w:t>: Any act done or decision made for a person who lacks capacity must be done in their best interests.</w:t>
      </w:r>
    </w:p>
    <w:p w14:paraId="3E321FFA" w14:textId="77777777" w:rsidR="00CE627A" w:rsidRPr="00CE627A" w:rsidRDefault="00CE627A" w:rsidP="00CE627A">
      <w:pPr>
        <w:ind w:left="1080"/>
        <w:rPr>
          <w:sz w:val="24"/>
          <w:szCs w:val="24"/>
        </w:rPr>
      </w:pPr>
      <w:r w:rsidRPr="00CE627A">
        <w:rPr>
          <w:i/>
          <w:iCs/>
          <w:sz w:val="24"/>
          <w:szCs w:val="24"/>
        </w:rPr>
        <w:t>Example: Sara, a 20-year-old student with profound learning disabilities, lacks capacity to decide about taking medication for seizures. The decision to administer medication is made considering her medical needs, comfort, previous reactions to medication, and consulting with family members who know her well.</w:t>
      </w:r>
    </w:p>
    <w:p w14:paraId="24019576" w14:textId="77777777" w:rsidR="00CE627A" w:rsidRPr="00CE627A" w:rsidRDefault="00CE627A" w:rsidP="00CE627A">
      <w:pPr>
        <w:numPr>
          <w:ilvl w:val="0"/>
          <w:numId w:val="81"/>
        </w:numPr>
        <w:tabs>
          <w:tab w:val="clear" w:pos="720"/>
          <w:tab w:val="num" w:pos="1080"/>
        </w:tabs>
        <w:ind w:left="1080"/>
        <w:rPr>
          <w:sz w:val="24"/>
          <w:szCs w:val="24"/>
        </w:rPr>
      </w:pPr>
      <w:r w:rsidRPr="00CE627A">
        <w:rPr>
          <w:b/>
          <w:bCs/>
          <w:sz w:val="24"/>
          <w:szCs w:val="24"/>
        </w:rPr>
        <w:t>Least restrictive option</w:t>
      </w:r>
      <w:r w:rsidRPr="00CE627A">
        <w:rPr>
          <w:sz w:val="24"/>
          <w:szCs w:val="24"/>
        </w:rPr>
        <w:t>: Before an act is done or a decision is made, regard must be had to whether the purpose can be achieved in a way that is less restrictive of the person's rights and freedom.</w:t>
      </w:r>
    </w:p>
    <w:p w14:paraId="6BCF88F6" w14:textId="77777777" w:rsidR="00CE627A" w:rsidRPr="00CE627A" w:rsidRDefault="00CE627A" w:rsidP="00CE627A">
      <w:pPr>
        <w:ind w:left="1080"/>
        <w:rPr>
          <w:sz w:val="24"/>
          <w:szCs w:val="24"/>
        </w:rPr>
      </w:pPr>
      <w:r w:rsidRPr="00CE627A">
        <w:rPr>
          <w:i/>
          <w:iCs/>
          <w:sz w:val="24"/>
          <w:szCs w:val="24"/>
        </w:rPr>
        <w:t>Example: Raj, a 16-year-old student who lacks capacity to understand road safety, needs to be kept safe during community visits. Rather than preventing him from going into the community altogether (most restrictive), staff implement a graduated support plan where he first practices road safety with 1:1 support, then with supervision from a distance, working toward greater independence while maintaining safety.</w:t>
      </w:r>
    </w:p>
    <w:p w14:paraId="57FAC309" w14:textId="77777777" w:rsidR="00C60BD1" w:rsidRDefault="00C60BD1" w:rsidP="00CE627A">
      <w:pPr>
        <w:ind w:left="720"/>
        <w:rPr>
          <w:b/>
          <w:bCs/>
          <w:sz w:val="24"/>
          <w:szCs w:val="24"/>
        </w:rPr>
      </w:pPr>
    </w:p>
    <w:p w14:paraId="13C62EF2" w14:textId="0711FBEF" w:rsidR="00CE627A" w:rsidRPr="00CE627A" w:rsidRDefault="00CE627A" w:rsidP="00CE627A">
      <w:pPr>
        <w:ind w:left="720"/>
        <w:rPr>
          <w:b/>
          <w:bCs/>
          <w:sz w:val="24"/>
          <w:szCs w:val="24"/>
        </w:rPr>
      </w:pPr>
      <w:r w:rsidRPr="00CE627A">
        <w:rPr>
          <w:b/>
          <w:bCs/>
          <w:sz w:val="24"/>
          <w:szCs w:val="24"/>
        </w:rPr>
        <w:t>Roles and Responsibilities</w:t>
      </w:r>
    </w:p>
    <w:p w14:paraId="3503AAD8" w14:textId="77777777" w:rsidR="00CE627A" w:rsidRPr="00CE627A" w:rsidRDefault="00CE627A" w:rsidP="00CE627A">
      <w:pPr>
        <w:ind w:left="720"/>
        <w:rPr>
          <w:b/>
          <w:bCs/>
          <w:i/>
          <w:iCs/>
          <w:sz w:val="24"/>
          <w:szCs w:val="24"/>
        </w:rPr>
      </w:pPr>
      <w:r w:rsidRPr="00CE627A">
        <w:rPr>
          <w:b/>
          <w:bCs/>
          <w:i/>
          <w:iCs/>
          <w:sz w:val="24"/>
          <w:szCs w:val="24"/>
        </w:rPr>
        <w:t>Headteacher/Senior Leaders</w:t>
      </w:r>
    </w:p>
    <w:p w14:paraId="68BDEB65" w14:textId="77777777" w:rsidR="00CE627A" w:rsidRPr="00CE627A" w:rsidRDefault="00CE627A" w:rsidP="00CE627A">
      <w:pPr>
        <w:numPr>
          <w:ilvl w:val="0"/>
          <w:numId w:val="82"/>
        </w:numPr>
        <w:tabs>
          <w:tab w:val="num" w:pos="720"/>
        </w:tabs>
        <w:rPr>
          <w:sz w:val="24"/>
          <w:szCs w:val="24"/>
        </w:rPr>
      </w:pPr>
      <w:r w:rsidRPr="00CE627A">
        <w:rPr>
          <w:sz w:val="24"/>
          <w:szCs w:val="24"/>
        </w:rPr>
        <w:t>Overall responsibility for policy implementation</w:t>
      </w:r>
    </w:p>
    <w:p w14:paraId="58FC741B" w14:textId="77777777" w:rsidR="00CE627A" w:rsidRPr="00CE627A" w:rsidRDefault="00CE627A" w:rsidP="00CE627A">
      <w:pPr>
        <w:numPr>
          <w:ilvl w:val="0"/>
          <w:numId w:val="82"/>
        </w:numPr>
        <w:tabs>
          <w:tab w:val="num" w:pos="720"/>
        </w:tabs>
        <w:rPr>
          <w:sz w:val="24"/>
          <w:szCs w:val="24"/>
        </w:rPr>
      </w:pPr>
      <w:r w:rsidRPr="00CE627A">
        <w:rPr>
          <w:sz w:val="24"/>
          <w:szCs w:val="24"/>
        </w:rPr>
        <w:t>Ensuring adequate resources for MCA compliance</w:t>
      </w:r>
    </w:p>
    <w:p w14:paraId="67FF17A8" w14:textId="77777777" w:rsidR="00CE627A" w:rsidRPr="00CE627A" w:rsidRDefault="00CE627A" w:rsidP="00CE627A">
      <w:pPr>
        <w:numPr>
          <w:ilvl w:val="0"/>
          <w:numId w:val="82"/>
        </w:numPr>
        <w:tabs>
          <w:tab w:val="num" w:pos="720"/>
        </w:tabs>
        <w:rPr>
          <w:sz w:val="24"/>
          <w:szCs w:val="24"/>
        </w:rPr>
      </w:pPr>
      <w:r w:rsidRPr="00CE627A">
        <w:rPr>
          <w:sz w:val="24"/>
          <w:szCs w:val="24"/>
        </w:rPr>
        <w:t>Reviewing and approving the policy</w:t>
      </w:r>
    </w:p>
    <w:p w14:paraId="403B7ECB" w14:textId="77777777" w:rsidR="00CE627A" w:rsidRPr="00CE627A" w:rsidRDefault="00CE627A" w:rsidP="00CE627A">
      <w:pPr>
        <w:ind w:left="720"/>
        <w:rPr>
          <w:b/>
          <w:bCs/>
          <w:i/>
          <w:iCs/>
          <w:sz w:val="24"/>
          <w:szCs w:val="24"/>
        </w:rPr>
      </w:pPr>
      <w:r w:rsidRPr="00CE627A">
        <w:rPr>
          <w:b/>
          <w:bCs/>
          <w:i/>
          <w:iCs/>
          <w:sz w:val="24"/>
          <w:szCs w:val="24"/>
        </w:rPr>
        <w:t>Designated MCA Lead</w:t>
      </w:r>
    </w:p>
    <w:p w14:paraId="457C07C4" w14:textId="77777777" w:rsidR="00CE627A" w:rsidRPr="00CE627A" w:rsidRDefault="00CE627A" w:rsidP="00CE627A">
      <w:pPr>
        <w:numPr>
          <w:ilvl w:val="0"/>
          <w:numId w:val="83"/>
        </w:numPr>
        <w:tabs>
          <w:tab w:val="num" w:pos="720"/>
        </w:tabs>
        <w:rPr>
          <w:sz w:val="24"/>
          <w:szCs w:val="24"/>
        </w:rPr>
      </w:pPr>
      <w:r w:rsidRPr="00CE627A">
        <w:rPr>
          <w:sz w:val="24"/>
          <w:szCs w:val="24"/>
        </w:rPr>
        <w:t>Day-to-day guidance on MCA matters</w:t>
      </w:r>
    </w:p>
    <w:p w14:paraId="4242B1C3" w14:textId="77777777" w:rsidR="00CE627A" w:rsidRPr="00CE627A" w:rsidRDefault="00CE627A" w:rsidP="00CE627A">
      <w:pPr>
        <w:numPr>
          <w:ilvl w:val="0"/>
          <w:numId w:val="83"/>
        </w:numPr>
        <w:tabs>
          <w:tab w:val="num" w:pos="720"/>
        </w:tabs>
        <w:rPr>
          <w:sz w:val="24"/>
          <w:szCs w:val="24"/>
        </w:rPr>
      </w:pPr>
      <w:r w:rsidRPr="00CE627A">
        <w:rPr>
          <w:sz w:val="24"/>
          <w:szCs w:val="24"/>
        </w:rPr>
        <w:t xml:space="preserve">Coordinating best </w:t>
      </w:r>
      <w:proofErr w:type="gramStart"/>
      <w:r w:rsidRPr="00CE627A">
        <w:rPr>
          <w:sz w:val="24"/>
          <w:szCs w:val="24"/>
        </w:rPr>
        <w:t>interests</w:t>
      </w:r>
      <w:proofErr w:type="gramEnd"/>
      <w:r w:rsidRPr="00CE627A">
        <w:rPr>
          <w:sz w:val="24"/>
          <w:szCs w:val="24"/>
        </w:rPr>
        <w:t xml:space="preserve"> meetings</w:t>
      </w:r>
    </w:p>
    <w:p w14:paraId="13AA4B3A" w14:textId="77777777" w:rsidR="00CE627A" w:rsidRPr="00CE627A" w:rsidRDefault="00CE627A" w:rsidP="00CE627A">
      <w:pPr>
        <w:numPr>
          <w:ilvl w:val="0"/>
          <w:numId w:val="83"/>
        </w:numPr>
        <w:tabs>
          <w:tab w:val="num" w:pos="720"/>
        </w:tabs>
        <w:rPr>
          <w:sz w:val="24"/>
          <w:szCs w:val="24"/>
        </w:rPr>
      </w:pPr>
      <w:r w:rsidRPr="00CE627A">
        <w:rPr>
          <w:sz w:val="24"/>
          <w:szCs w:val="24"/>
        </w:rPr>
        <w:t>Monitoring compliance with the policy</w:t>
      </w:r>
    </w:p>
    <w:p w14:paraId="0714AB31" w14:textId="77777777" w:rsidR="00CE627A" w:rsidRPr="00CE627A" w:rsidRDefault="00CE627A" w:rsidP="00CE627A">
      <w:pPr>
        <w:numPr>
          <w:ilvl w:val="0"/>
          <w:numId w:val="83"/>
        </w:numPr>
        <w:tabs>
          <w:tab w:val="num" w:pos="720"/>
        </w:tabs>
        <w:rPr>
          <w:sz w:val="24"/>
          <w:szCs w:val="24"/>
        </w:rPr>
      </w:pPr>
      <w:r w:rsidRPr="00CE627A">
        <w:rPr>
          <w:sz w:val="24"/>
          <w:szCs w:val="24"/>
        </w:rPr>
        <w:t>Maintaining records of capacity assessments</w:t>
      </w:r>
    </w:p>
    <w:p w14:paraId="3EF83657" w14:textId="77777777" w:rsidR="00CE627A" w:rsidRPr="00CE627A" w:rsidRDefault="00CE627A" w:rsidP="00CE627A">
      <w:pPr>
        <w:ind w:left="720"/>
        <w:rPr>
          <w:b/>
          <w:bCs/>
          <w:i/>
          <w:iCs/>
          <w:sz w:val="24"/>
          <w:szCs w:val="24"/>
        </w:rPr>
      </w:pPr>
      <w:r w:rsidRPr="00CE627A">
        <w:rPr>
          <w:b/>
          <w:bCs/>
          <w:i/>
          <w:iCs/>
          <w:sz w:val="24"/>
          <w:szCs w:val="24"/>
        </w:rPr>
        <w:t>SENCO</w:t>
      </w:r>
    </w:p>
    <w:p w14:paraId="534982A4" w14:textId="77777777" w:rsidR="00CE627A" w:rsidRPr="00CE627A" w:rsidRDefault="00CE627A" w:rsidP="00CE627A">
      <w:pPr>
        <w:numPr>
          <w:ilvl w:val="0"/>
          <w:numId w:val="84"/>
        </w:numPr>
        <w:tabs>
          <w:tab w:val="num" w:pos="720"/>
        </w:tabs>
        <w:rPr>
          <w:sz w:val="24"/>
          <w:szCs w:val="24"/>
        </w:rPr>
      </w:pPr>
      <w:r w:rsidRPr="00CE627A">
        <w:rPr>
          <w:sz w:val="24"/>
          <w:szCs w:val="24"/>
        </w:rPr>
        <w:t>Incorporating MCA considerations into EHCPs for students 16+</w:t>
      </w:r>
    </w:p>
    <w:p w14:paraId="4625C204" w14:textId="77777777" w:rsidR="00CE627A" w:rsidRPr="00CE627A" w:rsidRDefault="00CE627A" w:rsidP="00CE627A">
      <w:pPr>
        <w:numPr>
          <w:ilvl w:val="0"/>
          <w:numId w:val="84"/>
        </w:numPr>
        <w:tabs>
          <w:tab w:val="num" w:pos="720"/>
        </w:tabs>
        <w:rPr>
          <w:sz w:val="24"/>
          <w:szCs w:val="24"/>
        </w:rPr>
      </w:pPr>
      <w:r w:rsidRPr="00CE627A">
        <w:rPr>
          <w:sz w:val="24"/>
          <w:szCs w:val="24"/>
        </w:rPr>
        <w:t>Supporting capacity assessments related to education decisions</w:t>
      </w:r>
    </w:p>
    <w:p w14:paraId="3190F7A2" w14:textId="77777777" w:rsidR="00CE627A" w:rsidRPr="00CE627A" w:rsidRDefault="00CE627A" w:rsidP="00CE627A">
      <w:pPr>
        <w:numPr>
          <w:ilvl w:val="0"/>
          <w:numId w:val="84"/>
        </w:numPr>
        <w:tabs>
          <w:tab w:val="num" w:pos="720"/>
        </w:tabs>
        <w:rPr>
          <w:sz w:val="24"/>
          <w:szCs w:val="24"/>
        </w:rPr>
      </w:pPr>
      <w:r w:rsidRPr="00CE627A">
        <w:rPr>
          <w:sz w:val="24"/>
          <w:szCs w:val="24"/>
        </w:rPr>
        <w:t>Ensuring appropriate educational support for students who lack capacity</w:t>
      </w:r>
    </w:p>
    <w:p w14:paraId="2178D613" w14:textId="77777777" w:rsidR="00CE627A" w:rsidRPr="00CE627A" w:rsidRDefault="00CE627A" w:rsidP="00CE627A">
      <w:pPr>
        <w:ind w:left="720"/>
        <w:rPr>
          <w:b/>
          <w:bCs/>
          <w:i/>
          <w:iCs/>
          <w:sz w:val="24"/>
          <w:szCs w:val="24"/>
        </w:rPr>
      </w:pPr>
      <w:r w:rsidRPr="00CE627A">
        <w:rPr>
          <w:b/>
          <w:bCs/>
          <w:i/>
          <w:iCs/>
          <w:sz w:val="24"/>
          <w:szCs w:val="24"/>
        </w:rPr>
        <w:t>Teaching and Support Staff</w:t>
      </w:r>
    </w:p>
    <w:p w14:paraId="33B950AC" w14:textId="77777777" w:rsidR="00CE627A" w:rsidRPr="00CE627A" w:rsidRDefault="00CE627A" w:rsidP="00CE627A">
      <w:pPr>
        <w:numPr>
          <w:ilvl w:val="0"/>
          <w:numId w:val="85"/>
        </w:numPr>
        <w:tabs>
          <w:tab w:val="num" w:pos="720"/>
        </w:tabs>
        <w:rPr>
          <w:sz w:val="24"/>
          <w:szCs w:val="24"/>
        </w:rPr>
      </w:pPr>
      <w:r w:rsidRPr="00CE627A">
        <w:rPr>
          <w:sz w:val="24"/>
          <w:szCs w:val="24"/>
        </w:rPr>
        <w:t>Awareness of the MCA principles</w:t>
      </w:r>
    </w:p>
    <w:p w14:paraId="6758B20B" w14:textId="77777777" w:rsidR="00CE627A" w:rsidRPr="00CE627A" w:rsidRDefault="00CE627A" w:rsidP="00CE627A">
      <w:pPr>
        <w:numPr>
          <w:ilvl w:val="0"/>
          <w:numId w:val="85"/>
        </w:numPr>
        <w:tabs>
          <w:tab w:val="num" w:pos="720"/>
        </w:tabs>
        <w:rPr>
          <w:sz w:val="24"/>
          <w:szCs w:val="24"/>
        </w:rPr>
      </w:pPr>
      <w:r w:rsidRPr="00CE627A">
        <w:rPr>
          <w:sz w:val="24"/>
          <w:szCs w:val="24"/>
        </w:rPr>
        <w:t>Supporting students to make their own decisions</w:t>
      </w:r>
    </w:p>
    <w:p w14:paraId="50B34ED9" w14:textId="77777777" w:rsidR="00CE627A" w:rsidRPr="00CE627A" w:rsidRDefault="00CE627A" w:rsidP="00CE627A">
      <w:pPr>
        <w:numPr>
          <w:ilvl w:val="0"/>
          <w:numId w:val="85"/>
        </w:numPr>
        <w:tabs>
          <w:tab w:val="num" w:pos="720"/>
        </w:tabs>
        <w:rPr>
          <w:sz w:val="24"/>
          <w:szCs w:val="24"/>
        </w:rPr>
      </w:pPr>
      <w:r w:rsidRPr="00CE627A">
        <w:rPr>
          <w:sz w:val="24"/>
          <w:szCs w:val="24"/>
        </w:rPr>
        <w:t>Recognizing when capacity assessments may be needed</w:t>
      </w:r>
    </w:p>
    <w:p w14:paraId="09E4C888" w14:textId="77777777" w:rsidR="00CE627A" w:rsidRPr="00CE627A" w:rsidRDefault="00CE627A" w:rsidP="00CE627A">
      <w:pPr>
        <w:numPr>
          <w:ilvl w:val="0"/>
          <w:numId w:val="85"/>
        </w:numPr>
        <w:tabs>
          <w:tab w:val="num" w:pos="720"/>
        </w:tabs>
        <w:rPr>
          <w:sz w:val="24"/>
          <w:szCs w:val="24"/>
        </w:rPr>
      </w:pPr>
      <w:r w:rsidRPr="00CE627A">
        <w:rPr>
          <w:sz w:val="24"/>
          <w:szCs w:val="24"/>
        </w:rPr>
        <w:t xml:space="preserve">Implementing best </w:t>
      </w:r>
      <w:proofErr w:type="gramStart"/>
      <w:r w:rsidRPr="00CE627A">
        <w:rPr>
          <w:sz w:val="24"/>
          <w:szCs w:val="24"/>
        </w:rPr>
        <w:t>interests</w:t>
      </w:r>
      <w:proofErr w:type="gramEnd"/>
      <w:r w:rsidRPr="00CE627A">
        <w:rPr>
          <w:sz w:val="24"/>
          <w:szCs w:val="24"/>
        </w:rPr>
        <w:t xml:space="preserve"> decisions</w:t>
      </w:r>
    </w:p>
    <w:p w14:paraId="519A282C" w14:textId="77777777" w:rsidR="00CE627A" w:rsidRDefault="00CE627A" w:rsidP="00CE627A">
      <w:pPr>
        <w:ind w:left="720"/>
        <w:rPr>
          <w:b/>
          <w:bCs/>
          <w:sz w:val="24"/>
          <w:szCs w:val="24"/>
        </w:rPr>
      </w:pPr>
    </w:p>
    <w:p w14:paraId="28EDB9E3" w14:textId="4398A260" w:rsidR="00CE627A" w:rsidRPr="00CE627A" w:rsidRDefault="00CE627A" w:rsidP="00CE627A">
      <w:pPr>
        <w:ind w:left="720"/>
        <w:rPr>
          <w:b/>
          <w:bCs/>
          <w:i/>
          <w:iCs/>
          <w:sz w:val="24"/>
          <w:szCs w:val="24"/>
        </w:rPr>
      </w:pPr>
      <w:r w:rsidRPr="00CE627A">
        <w:rPr>
          <w:b/>
          <w:bCs/>
          <w:i/>
          <w:iCs/>
          <w:sz w:val="24"/>
          <w:szCs w:val="24"/>
        </w:rPr>
        <w:t>PBS Practitioner</w:t>
      </w:r>
    </w:p>
    <w:p w14:paraId="430100F2" w14:textId="4FB2AA6A" w:rsidR="00CE627A" w:rsidRPr="00CE627A" w:rsidRDefault="00CE627A" w:rsidP="00CE627A">
      <w:pPr>
        <w:numPr>
          <w:ilvl w:val="0"/>
          <w:numId w:val="86"/>
        </w:numPr>
        <w:tabs>
          <w:tab w:val="num" w:pos="720"/>
        </w:tabs>
        <w:rPr>
          <w:sz w:val="24"/>
          <w:szCs w:val="24"/>
        </w:rPr>
      </w:pPr>
      <w:r w:rsidRPr="00CE627A">
        <w:rPr>
          <w:sz w:val="24"/>
          <w:szCs w:val="24"/>
        </w:rPr>
        <w:t xml:space="preserve">Incorporating MCA considerations into functional </w:t>
      </w:r>
      <w:r w:rsidR="00945E88" w:rsidRPr="00CE627A">
        <w:rPr>
          <w:sz w:val="24"/>
          <w:szCs w:val="24"/>
        </w:rPr>
        <w:t>behaviour</w:t>
      </w:r>
      <w:r w:rsidRPr="00CE627A">
        <w:rPr>
          <w:sz w:val="24"/>
          <w:szCs w:val="24"/>
        </w:rPr>
        <w:t xml:space="preserve"> assessments</w:t>
      </w:r>
    </w:p>
    <w:p w14:paraId="188E28B2" w14:textId="77777777" w:rsidR="00CE627A" w:rsidRPr="00CE627A" w:rsidRDefault="00CE627A" w:rsidP="00CE627A">
      <w:pPr>
        <w:numPr>
          <w:ilvl w:val="0"/>
          <w:numId w:val="86"/>
        </w:numPr>
        <w:tabs>
          <w:tab w:val="num" w:pos="720"/>
        </w:tabs>
        <w:rPr>
          <w:sz w:val="24"/>
          <w:szCs w:val="24"/>
        </w:rPr>
      </w:pPr>
      <w:r w:rsidRPr="00CE627A">
        <w:rPr>
          <w:sz w:val="24"/>
          <w:szCs w:val="24"/>
        </w:rPr>
        <w:t>Ensuring behaviour support plans consider MCA requirements</w:t>
      </w:r>
    </w:p>
    <w:p w14:paraId="20BBF3E8" w14:textId="77777777" w:rsidR="00CE627A" w:rsidRPr="00CE627A" w:rsidRDefault="00CE627A" w:rsidP="00CE627A">
      <w:pPr>
        <w:numPr>
          <w:ilvl w:val="0"/>
          <w:numId w:val="86"/>
        </w:numPr>
        <w:tabs>
          <w:tab w:val="num" w:pos="720"/>
        </w:tabs>
        <w:rPr>
          <w:sz w:val="24"/>
          <w:szCs w:val="24"/>
        </w:rPr>
      </w:pPr>
      <w:r w:rsidRPr="00CE627A">
        <w:rPr>
          <w:sz w:val="24"/>
          <w:szCs w:val="24"/>
        </w:rPr>
        <w:t>Advising on least restrictive approaches</w:t>
      </w:r>
    </w:p>
    <w:p w14:paraId="51C2C6A3" w14:textId="77777777" w:rsidR="00CE627A" w:rsidRDefault="00CE627A" w:rsidP="00CE627A">
      <w:pPr>
        <w:ind w:left="720"/>
        <w:rPr>
          <w:b/>
          <w:bCs/>
          <w:sz w:val="24"/>
          <w:szCs w:val="24"/>
        </w:rPr>
      </w:pPr>
    </w:p>
    <w:p w14:paraId="6588CA72" w14:textId="41CC32B9" w:rsidR="00CE627A" w:rsidRPr="00CE627A" w:rsidRDefault="00CE627A" w:rsidP="00CE627A">
      <w:pPr>
        <w:ind w:left="720"/>
        <w:rPr>
          <w:b/>
          <w:bCs/>
          <w:sz w:val="24"/>
          <w:szCs w:val="24"/>
        </w:rPr>
      </w:pPr>
      <w:r w:rsidRPr="00CE627A">
        <w:rPr>
          <w:b/>
          <w:bCs/>
          <w:sz w:val="24"/>
          <w:szCs w:val="24"/>
        </w:rPr>
        <w:t>Assessing Capacity</w:t>
      </w:r>
    </w:p>
    <w:p w14:paraId="4BCB55F9" w14:textId="77777777" w:rsidR="00CE627A" w:rsidRPr="00CE627A" w:rsidRDefault="00CE627A" w:rsidP="00CE627A">
      <w:pPr>
        <w:ind w:left="720"/>
        <w:rPr>
          <w:b/>
          <w:bCs/>
          <w:i/>
          <w:iCs/>
          <w:sz w:val="24"/>
          <w:szCs w:val="24"/>
        </w:rPr>
      </w:pPr>
      <w:r w:rsidRPr="00CE627A">
        <w:rPr>
          <w:b/>
          <w:bCs/>
          <w:i/>
          <w:iCs/>
          <w:sz w:val="24"/>
          <w:szCs w:val="24"/>
        </w:rPr>
        <w:t>When to Assess Capacity</w:t>
      </w:r>
    </w:p>
    <w:p w14:paraId="52AE1423" w14:textId="77777777" w:rsidR="00CE627A" w:rsidRPr="00CE627A" w:rsidRDefault="00CE627A" w:rsidP="00CE627A">
      <w:pPr>
        <w:numPr>
          <w:ilvl w:val="0"/>
          <w:numId w:val="87"/>
        </w:numPr>
        <w:tabs>
          <w:tab w:val="num" w:pos="720"/>
        </w:tabs>
        <w:rPr>
          <w:sz w:val="24"/>
          <w:szCs w:val="24"/>
        </w:rPr>
      </w:pPr>
      <w:r w:rsidRPr="00CE627A">
        <w:rPr>
          <w:sz w:val="24"/>
          <w:szCs w:val="24"/>
        </w:rPr>
        <w:t>When there is reason to believe a student aged 16+ may lack capacity for a specific decision</w:t>
      </w:r>
    </w:p>
    <w:p w14:paraId="7B476504" w14:textId="77777777" w:rsidR="00CE627A" w:rsidRPr="00CE627A" w:rsidRDefault="00CE627A" w:rsidP="00CE627A">
      <w:pPr>
        <w:numPr>
          <w:ilvl w:val="0"/>
          <w:numId w:val="87"/>
        </w:numPr>
        <w:tabs>
          <w:tab w:val="num" w:pos="720"/>
        </w:tabs>
        <w:rPr>
          <w:sz w:val="24"/>
          <w:szCs w:val="24"/>
        </w:rPr>
      </w:pPr>
      <w:r w:rsidRPr="00CE627A">
        <w:rPr>
          <w:sz w:val="24"/>
          <w:szCs w:val="24"/>
        </w:rPr>
        <w:t>When an important decision needs to be made regarding care, support, or education</w:t>
      </w:r>
    </w:p>
    <w:p w14:paraId="7CFB56A4" w14:textId="77777777" w:rsidR="00CE627A" w:rsidRPr="00CE627A" w:rsidRDefault="00CE627A" w:rsidP="00CE627A">
      <w:pPr>
        <w:numPr>
          <w:ilvl w:val="0"/>
          <w:numId w:val="87"/>
        </w:numPr>
        <w:tabs>
          <w:tab w:val="num" w:pos="720"/>
        </w:tabs>
        <w:rPr>
          <w:sz w:val="24"/>
          <w:szCs w:val="24"/>
        </w:rPr>
      </w:pPr>
      <w:r w:rsidRPr="00CE627A">
        <w:rPr>
          <w:sz w:val="24"/>
          <w:szCs w:val="24"/>
        </w:rPr>
        <w:t>When a restrictive practice is being considered</w:t>
      </w:r>
    </w:p>
    <w:p w14:paraId="5137CC16" w14:textId="77777777" w:rsidR="00CE627A" w:rsidRPr="00CE627A" w:rsidRDefault="00CE627A" w:rsidP="00CE627A">
      <w:pPr>
        <w:ind w:left="720"/>
        <w:rPr>
          <w:b/>
          <w:bCs/>
          <w:i/>
          <w:iCs/>
          <w:sz w:val="24"/>
          <w:szCs w:val="24"/>
        </w:rPr>
      </w:pPr>
      <w:r w:rsidRPr="00CE627A">
        <w:rPr>
          <w:b/>
          <w:bCs/>
          <w:i/>
          <w:iCs/>
          <w:sz w:val="24"/>
          <w:szCs w:val="24"/>
        </w:rPr>
        <w:t>The Two-Stage Test</w:t>
      </w:r>
    </w:p>
    <w:p w14:paraId="649D413B" w14:textId="77777777" w:rsidR="00CE627A" w:rsidRPr="00CE627A" w:rsidRDefault="00CE627A" w:rsidP="00CE627A">
      <w:pPr>
        <w:numPr>
          <w:ilvl w:val="0"/>
          <w:numId w:val="88"/>
        </w:numPr>
        <w:tabs>
          <w:tab w:val="num" w:pos="720"/>
        </w:tabs>
        <w:rPr>
          <w:sz w:val="24"/>
          <w:szCs w:val="24"/>
        </w:rPr>
      </w:pPr>
      <w:r w:rsidRPr="00CE627A">
        <w:rPr>
          <w:b/>
          <w:bCs/>
          <w:sz w:val="24"/>
          <w:szCs w:val="24"/>
        </w:rPr>
        <w:t>Diagnostic Test</w:t>
      </w:r>
      <w:r w:rsidRPr="00CE627A">
        <w:rPr>
          <w:sz w:val="24"/>
          <w:szCs w:val="24"/>
        </w:rPr>
        <w:t>: Is there an impairment of, or disturbance in the functioning of, the person's mind or brain?</w:t>
      </w:r>
    </w:p>
    <w:p w14:paraId="7FDC5B15" w14:textId="77777777" w:rsidR="00CE627A" w:rsidRPr="00CE627A" w:rsidRDefault="00CE627A" w:rsidP="00CE627A">
      <w:pPr>
        <w:numPr>
          <w:ilvl w:val="1"/>
          <w:numId w:val="88"/>
        </w:numPr>
        <w:tabs>
          <w:tab w:val="num" w:pos="1440"/>
        </w:tabs>
        <w:rPr>
          <w:sz w:val="24"/>
          <w:szCs w:val="24"/>
        </w:rPr>
      </w:pPr>
      <w:r w:rsidRPr="00CE627A">
        <w:rPr>
          <w:sz w:val="24"/>
          <w:szCs w:val="24"/>
        </w:rPr>
        <w:t>This may include learning disability, autism, dementia, mental health conditions, or temporary factors like medication effects</w:t>
      </w:r>
    </w:p>
    <w:p w14:paraId="439F2EFD" w14:textId="77777777" w:rsidR="00CE627A" w:rsidRPr="00CE627A" w:rsidRDefault="00CE627A" w:rsidP="00CE627A">
      <w:pPr>
        <w:numPr>
          <w:ilvl w:val="0"/>
          <w:numId w:val="88"/>
        </w:numPr>
        <w:tabs>
          <w:tab w:val="num" w:pos="720"/>
        </w:tabs>
        <w:rPr>
          <w:sz w:val="24"/>
          <w:szCs w:val="24"/>
        </w:rPr>
      </w:pPr>
      <w:r w:rsidRPr="00CE627A">
        <w:rPr>
          <w:b/>
          <w:bCs/>
          <w:sz w:val="24"/>
          <w:szCs w:val="24"/>
        </w:rPr>
        <w:t>Functional Test</w:t>
      </w:r>
      <w:r w:rsidRPr="00CE627A">
        <w:rPr>
          <w:sz w:val="24"/>
          <w:szCs w:val="24"/>
        </w:rPr>
        <w:t>: Is the impairment or disturbance sufficient that the person lacks the capacity to make a particular decision?</w:t>
      </w:r>
    </w:p>
    <w:p w14:paraId="4CDA6B36" w14:textId="77777777" w:rsidR="00CE627A" w:rsidRPr="00CE627A" w:rsidRDefault="00CE627A" w:rsidP="00CE627A">
      <w:pPr>
        <w:numPr>
          <w:ilvl w:val="1"/>
          <w:numId w:val="88"/>
        </w:numPr>
        <w:tabs>
          <w:tab w:val="num" w:pos="1440"/>
        </w:tabs>
        <w:rPr>
          <w:sz w:val="24"/>
          <w:szCs w:val="24"/>
        </w:rPr>
      </w:pPr>
      <w:r w:rsidRPr="00CE627A">
        <w:rPr>
          <w:sz w:val="24"/>
          <w:szCs w:val="24"/>
        </w:rPr>
        <w:t xml:space="preserve">A person lacks capacity if they cannot: </w:t>
      </w:r>
    </w:p>
    <w:p w14:paraId="724FE582" w14:textId="77777777" w:rsidR="00CE627A" w:rsidRPr="00CE627A" w:rsidRDefault="00CE627A" w:rsidP="00CE627A">
      <w:pPr>
        <w:numPr>
          <w:ilvl w:val="2"/>
          <w:numId w:val="88"/>
        </w:numPr>
        <w:tabs>
          <w:tab w:val="num" w:pos="2160"/>
        </w:tabs>
        <w:rPr>
          <w:sz w:val="24"/>
          <w:szCs w:val="24"/>
        </w:rPr>
      </w:pPr>
      <w:r w:rsidRPr="00CE627A">
        <w:rPr>
          <w:sz w:val="24"/>
          <w:szCs w:val="24"/>
        </w:rPr>
        <w:t>Understand information relevant to the decision</w:t>
      </w:r>
    </w:p>
    <w:p w14:paraId="7E24A5D5" w14:textId="77777777" w:rsidR="00CE627A" w:rsidRPr="00CE627A" w:rsidRDefault="00CE627A" w:rsidP="00CE627A">
      <w:pPr>
        <w:numPr>
          <w:ilvl w:val="2"/>
          <w:numId w:val="88"/>
        </w:numPr>
        <w:tabs>
          <w:tab w:val="num" w:pos="2160"/>
        </w:tabs>
        <w:rPr>
          <w:sz w:val="24"/>
          <w:szCs w:val="24"/>
        </w:rPr>
      </w:pPr>
      <w:r w:rsidRPr="00CE627A">
        <w:rPr>
          <w:sz w:val="24"/>
          <w:szCs w:val="24"/>
        </w:rPr>
        <w:t>Retain that information long enough to make the decision</w:t>
      </w:r>
    </w:p>
    <w:p w14:paraId="5EFAD516" w14:textId="77777777" w:rsidR="00CE627A" w:rsidRPr="00CE627A" w:rsidRDefault="00CE627A" w:rsidP="00CE627A">
      <w:pPr>
        <w:numPr>
          <w:ilvl w:val="2"/>
          <w:numId w:val="88"/>
        </w:numPr>
        <w:tabs>
          <w:tab w:val="num" w:pos="2160"/>
        </w:tabs>
        <w:rPr>
          <w:sz w:val="24"/>
          <w:szCs w:val="24"/>
        </w:rPr>
      </w:pPr>
      <w:r w:rsidRPr="00CE627A">
        <w:rPr>
          <w:sz w:val="24"/>
          <w:szCs w:val="24"/>
        </w:rPr>
        <w:t>Use or weigh that information as part of the decision-making process</w:t>
      </w:r>
    </w:p>
    <w:p w14:paraId="57CD9ECF" w14:textId="77777777" w:rsidR="00CE627A" w:rsidRPr="00CE627A" w:rsidRDefault="00CE627A" w:rsidP="00CE627A">
      <w:pPr>
        <w:numPr>
          <w:ilvl w:val="2"/>
          <w:numId w:val="88"/>
        </w:numPr>
        <w:tabs>
          <w:tab w:val="num" w:pos="2160"/>
        </w:tabs>
        <w:rPr>
          <w:sz w:val="24"/>
          <w:szCs w:val="24"/>
        </w:rPr>
      </w:pPr>
      <w:r w:rsidRPr="00CE627A">
        <w:rPr>
          <w:sz w:val="24"/>
          <w:szCs w:val="24"/>
        </w:rPr>
        <w:t>Communicate their decision by any means</w:t>
      </w:r>
    </w:p>
    <w:p w14:paraId="065241AC" w14:textId="77777777" w:rsidR="00CE627A" w:rsidRPr="00CE627A" w:rsidRDefault="00CE627A" w:rsidP="00CE627A">
      <w:pPr>
        <w:ind w:left="720"/>
        <w:rPr>
          <w:b/>
          <w:bCs/>
          <w:i/>
          <w:iCs/>
          <w:sz w:val="24"/>
          <w:szCs w:val="24"/>
        </w:rPr>
      </w:pPr>
      <w:r w:rsidRPr="00CE627A">
        <w:rPr>
          <w:b/>
          <w:bCs/>
          <w:i/>
          <w:iCs/>
          <w:sz w:val="24"/>
          <w:szCs w:val="24"/>
        </w:rPr>
        <w:t>Key Principles of Assessment</w:t>
      </w:r>
    </w:p>
    <w:p w14:paraId="1CAE0820" w14:textId="77777777" w:rsidR="00CE627A" w:rsidRPr="00CE627A" w:rsidRDefault="00CE627A" w:rsidP="00CE627A">
      <w:pPr>
        <w:numPr>
          <w:ilvl w:val="0"/>
          <w:numId w:val="89"/>
        </w:numPr>
        <w:tabs>
          <w:tab w:val="num" w:pos="720"/>
        </w:tabs>
        <w:rPr>
          <w:sz w:val="24"/>
          <w:szCs w:val="24"/>
        </w:rPr>
      </w:pPr>
      <w:r w:rsidRPr="00CE627A">
        <w:rPr>
          <w:sz w:val="24"/>
          <w:szCs w:val="24"/>
        </w:rPr>
        <w:t>Capacity assessments are decision-specific, not general assessments</w:t>
      </w:r>
    </w:p>
    <w:p w14:paraId="5B7A86A5" w14:textId="77777777" w:rsidR="00CE627A" w:rsidRPr="00CE627A" w:rsidRDefault="00CE627A" w:rsidP="00CE627A">
      <w:pPr>
        <w:numPr>
          <w:ilvl w:val="0"/>
          <w:numId w:val="89"/>
        </w:numPr>
        <w:tabs>
          <w:tab w:val="num" w:pos="720"/>
        </w:tabs>
        <w:rPr>
          <w:sz w:val="24"/>
          <w:szCs w:val="24"/>
        </w:rPr>
      </w:pPr>
      <w:r w:rsidRPr="00CE627A">
        <w:rPr>
          <w:sz w:val="24"/>
          <w:szCs w:val="24"/>
        </w:rPr>
        <w:t>Capacity can fluctuate - assessments are time-specific</w:t>
      </w:r>
    </w:p>
    <w:p w14:paraId="068C4BAD" w14:textId="77777777" w:rsidR="00CE627A" w:rsidRPr="00CE627A" w:rsidRDefault="00CE627A" w:rsidP="00CE627A">
      <w:pPr>
        <w:numPr>
          <w:ilvl w:val="0"/>
          <w:numId w:val="89"/>
        </w:numPr>
        <w:tabs>
          <w:tab w:val="num" w:pos="720"/>
        </w:tabs>
        <w:rPr>
          <w:sz w:val="24"/>
          <w:szCs w:val="24"/>
        </w:rPr>
      </w:pPr>
      <w:r w:rsidRPr="00CE627A">
        <w:rPr>
          <w:sz w:val="24"/>
          <w:szCs w:val="24"/>
        </w:rPr>
        <w:t>Assessments should identify what support might enable the person to make their own decision</w:t>
      </w:r>
    </w:p>
    <w:p w14:paraId="4F3FD642" w14:textId="14B4BDEA" w:rsidR="00CE627A" w:rsidRPr="00CE627A" w:rsidRDefault="00CE627A" w:rsidP="00CE627A">
      <w:pPr>
        <w:numPr>
          <w:ilvl w:val="0"/>
          <w:numId w:val="89"/>
        </w:numPr>
        <w:tabs>
          <w:tab w:val="num" w:pos="720"/>
        </w:tabs>
        <w:rPr>
          <w:sz w:val="24"/>
          <w:szCs w:val="24"/>
        </w:rPr>
      </w:pPr>
      <w:r w:rsidRPr="00CE627A">
        <w:rPr>
          <w:sz w:val="24"/>
          <w:szCs w:val="24"/>
        </w:rPr>
        <w:t xml:space="preserve">The person conducting the assessment should be </w:t>
      </w:r>
      <w:r w:rsidR="008179E4">
        <w:rPr>
          <w:sz w:val="24"/>
          <w:szCs w:val="24"/>
        </w:rPr>
        <w:t>carried out by</w:t>
      </w:r>
      <w:r w:rsidR="00B74747">
        <w:rPr>
          <w:sz w:val="24"/>
          <w:szCs w:val="24"/>
        </w:rPr>
        <w:t xml:space="preserve"> professionals who have the appropriate training an</w:t>
      </w:r>
      <w:r w:rsidR="0076026B">
        <w:rPr>
          <w:sz w:val="24"/>
          <w:szCs w:val="24"/>
        </w:rPr>
        <w:t>d</w:t>
      </w:r>
      <w:r w:rsidR="00B74747">
        <w:rPr>
          <w:sz w:val="24"/>
          <w:szCs w:val="24"/>
        </w:rPr>
        <w:t xml:space="preserve"> expertise in assessing a student’s ability to make decisions</w:t>
      </w:r>
      <w:r w:rsidR="0076026B">
        <w:rPr>
          <w:sz w:val="24"/>
          <w:szCs w:val="24"/>
        </w:rPr>
        <w:t xml:space="preserve">, this may </w:t>
      </w:r>
      <w:proofErr w:type="gramStart"/>
      <w:r w:rsidR="0076026B">
        <w:rPr>
          <w:sz w:val="24"/>
          <w:szCs w:val="24"/>
        </w:rPr>
        <w:t>include:</w:t>
      </w:r>
      <w:proofErr w:type="gramEnd"/>
      <w:r w:rsidR="0076026B">
        <w:rPr>
          <w:sz w:val="24"/>
          <w:szCs w:val="24"/>
        </w:rPr>
        <w:t xml:space="preserve"> Educational Psychologists, School Nurses or Medical Professionals</w:t>
      </w:r>
      <w:r w:rsidR="00604D33">
        <w:rPr>
          <w:sz w:val="24"/>
          <w:szCs w:val="24"/>
        </w:rPr>
        <w:t>, SENCO, Social Workers</w:t>
      </w:r>
      <w:r w:rsidR="0076026B">
        <w:rPr>
          <w:sz w:val="24"/>
          <w:szCs w:val="24"/>
        </w:rPr>
        <w:t xml:space="preserve"> </w:t>
      </w:r>
      <w:r w:rsidR="00604D33">
        <w:rPr>
          <w:sz w:val="24"/>
          <w:szCs w:val="24"/>
        </w:rPr>
        <w:t>or External Specialists</w:t>
      </w:r>
    </w:p>
    <w:p w14:paraId="5F0B7479" w14:textId="77777777" w:rsidR="00CE627A" w:rsidRPr="00CE627A" w:rsidRDefault="00CE627A" w:rsidP="00CE627A">
      <w:pPr>
        <w:numPr>
          <w:ilvl w:val="0"/>
          <w:numId w:val="89"/>
        </w:numPr>
        <w:tabs>
          <w:tab w:val="num" w:pos="720"/>
        </w:tabs>
        <w:rPr>
          <w:sz w:val="24"/>
          <w:szCs w:val="24"/>
        </w:rPr>
      </w:pPr>
      <w:r w:rsidRPr="00CE627A">
        <w:rPr>
          <w:sz w:val="24"/>
          <w:szCs w:val="24"/>
        </w:rPr>
        <w:t>All assessments must be documented with date, specific decision being assessed, and conclusion</w:t>
      </w:r>
    </w:p>
    <w:p w14:paraId="4530ECCE" w14:textId="77777777" w:rsidR="00CE627A" w:rsidRDefault="00CE627A" w:rsidP="00CE627A">
      <w:pPr>
        <w:ind w:left="720"/>
        <w:rPr>
          <w:b/>
          <w:bCs/>
          <w:sz w:val="24"/>
          <w:szCs w:val="24"/>
        </w:rPr>
      </w:pPr>
    </w:p>
    <w:p w14:paraId="7B9C526C" w14:textId="77777777" w:rsidR="00CE627A" w:rsidRDefault="00CE627A" w:rsidP="00CE627A">
      <w:pPr>
        <w:ind w:left="720"/>
        <w:rPr>
          <w:b/>
          <w:bCs/>
          <w:sz w:val="24"/>
          <w:szCs w:val="24"/>
        </w:rPr>
      </w:pPr>
    </w:p>
    <w:p w14:paraId="6F202D93" w14:textId="77777777" w:rsidR="00CE627A" w:rsidRDefault="00CE627A" w:rsidP="00CE627A">
      <w:pPr>
        <w:ind w:left="720"/>
        <w:rPr>
          <w:b/>
          <w:bCs/>
          <w:sz w:val="24"/>
          <w:szCs w:val="24"/>
        </w:rPr>
      </w:pPr>
    </w:p>
    <w:p w14:paraId="55801F45" w14:textId="37130128" w:rsidR="00CE627A" w:rsidRPr="00CE627A" w:rsidRDefault="00CE627A" w:rsidP="00CE627A">
      <w:pPr>
        <w:ind w:left="720"/>
        <w:rPr>
          <w:b/>
          <w:bCs/>
          <w:sz w:val="24"/>
          <w:szCs w:val="24"/>
        </w:rPr>
      </w:pPr>
      <w:r w:rsidRPr="00CE627A">
        <w:rPr>
          <w:b/>
          <w:bCs/>
          <w:sz w:val="24"/>
          <w:szCs w:val="24"/>
        </w:rPr>
        <w:t>Best Interests Decisions</w:t>
      </w:r>
    </w:p>
    <w:p w14:paraId="2F3C87B0" w14:textId="77777777" w:rsidR="00CE627A" w:rsidRPr="00CE627A" w:rsidRDefault="00CE627A" w:rsidP="00CE627A">
      <w:pPr>
        <w:ind w:left="720"/>
        <w:rPr>
          <w:sz w:val="24"/>
          <w:szCs w:val="24"/>
        </w:rPr>
      </w:pPr>
      <w:r w:rsidRPr="00CE627A">
        <w:rPr>
          <w:sz w:val="24"/>
          <w:szCs w:val="24"/>
        </w:rPr>
        <w:t>When a student lacks capacity for a specific decision, we must act in their best interests by:</w:t>
      </w:r>
    </w:p>
    <w:p w14:paraId="402E3AD0" w14:textId="77777777" w:rsidR="00CE627A" w:rsidRPr="00CE627A" w:rsidRDefault="00CE627A" w:rsidP="00CE627A">
      <w:pPr>
        <w:ind w:left="720"/>
        <w:rPr>
          <w:b/>
          <w:bCs/>
          <w:i/>
          <w:iCs/>
          <w:sz w:val="24"/>
          <w:szCs w:val="24"/>
        </w:rPr>
      </w:pPr>
      <w:r w:rsidRPr="00CE627A">
        <w:rPr>
          <w:b/>
          <w:bCs/>
          <w:i/>
          <w:iCs/>
          <w:sz w:val="24"/>
          <w:szCs w:val="24"/>
        </w:rPr>
        <w:t>Best Interests Checklist</w:t>
      </w:r>
    </w:p>
    <w:p w14:paraId="4893092A" w14:textId="46A9673A" w:rsidR="00CE627A" w:rsidRPr="00CE627A" w:rsidRDefault="00CE627A" w:rsidP="00CE627A">
      <w:pPr>
        <w:numPr>
          <w:ilvl w:val="0"/>
          <w:numId w:val="90"/>
        </w:numPr>
        <w:tabs>
          <w:tab w:val="num" w:pos="720"/>
        </w:tabs>
        <w:rPr>
          <w:sz w:val="24"/>
          <w:szCs w:val="24"/>
        </w:rPr>
      </w:pPr>
      <w:r w:rsidRPr="00CE627A">
        <w:rPr>
          <w:sz w:val="24"/>
          <w:szCs w:val="24"/>
        </w:rPr>
        <w:t>Not making assumptions based solely on age, appearance, condition or behaviour</w:t>
      </w:r>
    </w:p>
    <w:p w14:paraId="4BD374A9" w14:textId="77777777" w:rsidR="00CE627A" w:rsidRPr="00CE627A" w:rsidRDefault="00CE627A" w:rsidP="00CE627A">
      <w:pPr>
        <w:numPr>
          <w:ilvl w:val="0"/>
          <w:numId w:val="90"/>
        </w:numPr>
        <w:tabs>
          <w:tab w:val="num" w:pos="720"/>
        </w:tabs>
        <w:rPr>
          <w:sz w:val="24"/>
          <w:szCs w:val="24"/>
        </w:rPr>
      </w:pPr>
      <w:r w:rsidRPr="00CE627A">
        <w:rPr>
          <w:sz w:val="24"/>
          <w:szCs w:val="24"/>
        </w:rPr>
        <w:t>Encouraging participation in the decision-making process</w:t>
      </w:r>
    </w:p>
    <w:p w14:paraId="0A2F6086" w14:textId="77777777" w:rsidR="00CE627A" w:rsidRPr="00CE627A" w:rsidRDefault="00CE627A" w:rsidP="00CE627A">
      <w:pPr>
        <w:numPr>
          <w:ilvl w:val="0"/>
          <w:numId w:val="90"/>
        </w:numPr>
        <w:tabs>
          <w:tab w:val="num" w:pos="720"/>
        </w:tabs>
        <w:rPr>
          <w:sz w:val="24"/>
          <w:szCs w:val="24"/>
        </w:rPr>
      </w:pPr>
      <w:r w:rsidRPr="00CE627A">
        <w:rPr>
          <w:sz w:val="24"/>
          <w:szCs w:val="24"/>
        </w:rPr>
        <w:t>Identifying all relevant circumstances</w:t>
      </w:r>
    </w:p>
    <w:p w14:paraId="5696A216" w14:textId="77777777" w:rsidR="00CE627A" w:rsidRPr="00CE627A" w:rsidRDefault="00CE627A" w:rsidP="00CE627A">
      <w:pPr>
        <w:numPr>
          <w:ilvl w:val="0"/>
          <w:numId w:val="90"/>
        </w:numPr>
        <w:tabs>
          <w:tab w:val="num" w:pos="720"/>
        </w:tabs>
        <w:rPr>
          <w:sz w:val="24"/>
          <w:szCs w:val="24"/>
        </w:rPr>
      </w:pPr>
      <w:r w:rsidRPr="00CE627A">
        <w:rPr>
          <w:sz w:val="24"/>
          <w:szCs w:val="24"/>
        </w:rPr>
        <w:t>Considering if the person might regain capacity</w:t>
      </w:r>
    </w:p>
    <w:p w14:paraId="6BD502AD" w14:textId="77777777" w:rsidR="00CE627A" w:rsidRPr="00CE627A" w:rsidRDefault="00CE627A" w:rsidP="00CE627A">
      <w:pPr>
        <w:numPr>
          <w:ilvl w:val="0"/>
          <w:numId w:val="90"/>
        </w:numPr>
        <w:tabs>
          <w:tab w:val="num" w:pos="720"/>
        </w:tabs>
        <w:rPr>
          <w:sz w:val="24"/>
          <w:szCs w:val="24"/>
        </w:rPr>
      </w:pPr>
      <w:r w:rsidRPr="00CE627A">
        <w:rPr>
          <w:sz w:val="24"/>
          <w:szCs w:val="24"/>
        </w:rPr>
        <w:t>Considering their past and present wishes, feelings, beliefs, and values</w:t>
      </w:r>
    </w:p>
    <w:p w14:paraId="65D49B22" w14:textId="77777777" w:rsidR="00CE627A" w:rsidRPr="00CE627A" w:rsidRDefault="00CE627A" w:rsidP="00CE627A">
      <w:pPr>
        <w:numPr>
          <w:ilvl w:val="0"/>
          <w:numId w:val="90"/>
        </w:numPr>
        <w:tabs>
          <w:tab w:val="num" w:pos="720"/>
        </w:tabs>
        <w:rPr>
          <w:sz w:val="24"/>
          <w:szCs w:val="24"/>
        </w:rPr>
      </w:pPr>
      <w:r w:rsidRPr="00CE627A">
        <w:rPr>
          <w:sz w:val="24"/>
          <w:szCs w:val="24"/>
        </w:rPr>
        <w:t>Consulting family members, carers and other relevant people</w:t>
      </w:r>
    </w:p>
    <w:p w14:paraId="285063F6" w14:textId="77777777" w:rsidR="00CE627A" w:rsidRPr="00CE627A" w:rsidRDefault="00CE627A" w:rsidP="00CE627A">
      <w:pPr>
        <w:ind w:left="720"/>
        <w:rPr>
          <w:b/>
          <w:bCs/>
          <w:i/>
          <w:iCs/>
          <w:sz w:val="24"/>
          <w:szCs w:val="24"/>
        </w:rPr>
      </w:pPr>
      <w:r w:rsidRPr="00CE627A">
        <w:rPr>
          <w:b/>
          <w:bCs/>
          <w:i/>
          <w:iCs/>
          <w:sz w:val="24"/>
          <w:szCs w:val="24"/>
        </w:rPr>
        <w:t>Best Interests Meetings</w:t>
      </w:r>
    </w:p>
    <w:p w14:paraId="2F178A77" w14:textId="77777777" w:rsidR="00CE627A" w:rsidRPr="00CE627A" w:rsidRDefault="00CE627A" w:rsidP="00CE627A">
      <w:pPr>
        <w:ind w:left="720"/>
        <w:rPr>
          <w:sz w:val="24"/>
          <w:szCs w:val="24"/>
        </w:rPr>
      </w:pPr>
      <w:r w:rsidRPr="00CE627A">
        <w:rPr>
          <w:sz w:val="24"/>
          <w:szCs w:val="24"/>
        </w:rPr>
        <w:t>For significant decisions, a best interests meeting should include:</w:t>
      </w:r>
    </w:p>
    <w:p w14:paraId="3527D69D" w14:textId="77777777" w:rsidR="00CE627A" w:rsidRPr="00CE627A" w:rsidRDefault="00CE627A" w:rsidP="00CE627A">
      <w:pPr>
        <w:numPr>
          <w:ilvl w:val="0"/>
          <w:numId w:val="91"/>
        </w:numPr>
        <w:tabs>
          <w:tab w:val="num" w:pos="720"/>
        </w:tabs>
        <w:rPr>
          <w:sz w:val="24"/>
          <w:szCs w:val="24"/>
        </w:rPr>
      </w:pPr>
      <w:r w:rsidRPr="00CE627A">
        <w:rPr>
          <w:sz w:val="24"/>
          <w:szCs w:val="24"/>
        </w:rPr>
        <w:t>The student (as much as possible)</w:t>
      </w:r>
    </w:p>
    <w:p w14:paraId="546127A4" w14:textId="77777777" w:rsidR="00CE627A" w:rsidRPr="00CE627A" w:rsidRDefault="00CE627A" w:rsidP="00CE627A">
      <w:pPr>
        <w:numPr>
          <w:ilvl w:val="0"/>
          <w:numId w:val="91"/>
        </w:numPr>
        <w:tabs>
          <w:tab w:val="num" w:pos="720"/>
        </w:tabs>
        <w:rPr>
          <w:sz w:val="24"/>
          <w:szCs w:val="24"/>
        </w:rPr>
      </w:pPr>
      <w:r w:rsidRPr="00CE627A">
        <w:rPr>
          <w:sz w:val="24"/>
          <w:szCs w:val="24"/>
        </w:rPr>
        <w:t>Family members or carers</w:t>
      </w:r>
    </w:p>
    <w:p w14:paraId="2E3A99EB" w14:textId="77777777" w:rsidR="00CE627A" w:rsidRPr="00CE627A" w:rsidRDefault="00CE627A" w:rsidP="00CE627A">
      <w:pPr>
        <w:numPr>
          <w:ilvl w:val="0"/>
          <w:numId w:val="91"/>
        </w:numPr>
        <w:tabs>
          <w:tab w:val="num" w:pos="720"/>
        </w:tabs>
        <w:rPr>
          <w:sz w:val="24"/>
          <w:szCs w:val="24"/>
        </w:rPr>
      </w:pPr>
      <w:r w:rsidRPr="00CE627A">
        <w:rPr>
          <w:sz w:val="24"/>
          <w:szCs w:val="24"/>
        </w:rPr>
        <w:t>Relevant professionals (teachers, therapists, healthcare providers)</w:t>
      </w:r>
    </w:p>
    <w:p w14:paraId="192F8FF6" w14:textId="77777777" w:rsidR="00CE627A" w:rsidRPr="00CE627A" w:rsidRDefault="00CE627A" w:rsidP="00CE627A">
      <w:pPr>
        <w:numPr>
          <w:ilvl w:val="0"/>
          <w:numId w:val="91"/>
        </w:numPr>
        <w:tabs>
          <w:tab w:val="num" w:pos="720"/>
        </w:tabs>
        <w:rPr>
          <w:sz w:val="24"/>
          <w:szCs w:val="24"/>
        </w:rPr>
      </w:pPr>
      <w:r w:rsidRPr="00CE627A">
        <w:rPr>
          <w:sz w:val="24"/>
          <w:szCs w:val="24"/>
        </w:rPr>
        <w:t>Independent Mental Capacity Advocate (IMCA) where appropriate</w:t>
      </w:r>
    </w:p>
    <w:p w14:paraId="50B27DB3" w14:textId="77777777" w:rsidR="00CE627A" w:rsidRPr="00CE627A" w:rsidRDefault="00CE627A" w:rsidP="00CE627A">
      <w:pPr>
        <w:ind w:left="720"/>
        <w:rPr>
          <w:b/>
          <w:bCs/>
          <w:i/>
          <w:iCs/>
          <w:sz w:val="24"/>
          <w:szCs w:val="24"/>
        </w:rPr>
      </w:pPr>
      <w:r w:rsidRPr="00CE627A">
        <w:rPr>
          <w:b/>
          <w:bCs/>
          <w:i/>
          <w:iCs/>
          <w:sz w:val="24"/>
          <w:szCs w:val="24"/>
        </w:rPr>
        <w:t>Resolving Disagreements</w:t>
      </w:r>
    </w:p>
    <w:p w14:paraId="6A8D11BE" w14:textId="77777777" w:rsidR="00CE627A" w:rsidRPr="00CE627A" w:rsidRDefault="00CE627A" w:rsidP="00CE627A">
      <w:pPr>
        <w:ind w:left="720"/>
        <w:rPr>
          <w:sz w:val="24"/>
          <w:szCs w:val="24"/>
        </w:rPr>
      </w:pPr>
      <w:r w:rsidRPr="00CE627A">
        <w:rPr>
          <w:sz w:val="24"/>
          <w:szCs w:val="24"/>
        </w:rPr>
        <w:t>If there are disagreements about a student's best interests:</w:t>
      </w:r>
    </w:p>
    <w:p w14:paraId="40EE9E6F" w14:textId="77777777" w:rsidR="00CE627A" w:rsidRPr="00CE627A" w:rsidRDefault="00CE627A" w:rsidP="00CE627A">
      <w:pPr>
        <w:numPr>
          <w:ilvl w:val="0"/>
          <w:numId w:val="92"/>
        </w:numPr>
        <w:tabs>
          <w:tab w:val="num" w:pos="720"/>
        </w:tabs>
        <w:rPr>
          <w:sz w:val="24"/>
          <w:szCs w:val="24"/>
        </w:rPr>
      </w:pPr>
      <w:r w:rsidRPr="00CE627A">
        <w:rPr>
          <w:sz w:val="24"/>
          <w:szCs w:val="24"/>
        </w:rPr>
        <w:t>Further discussions should be facilitated to reach consensus</w:t>
      </w:r>
    </w:p>
    <w:p w14:paraId="1D40DE32" w14:textId="77777777" w:rsidR="00CE627A" w:rsidRPr="00CE627A" w:rsidRDefault="00CE627A" w:rsidP="00CE627A">
      <w:pPr>
        <w:numPr>
          <w:ilvl w:val="0"/>
          <w:numId w:val="92"/>
        </w:numPr>
        <w:tabs>
          <w:tab w:val="num" w:pos="720"/>
        </w:tabs>
        <w:rPr>
          <w:sz w:val="24"/>
          <w:szCs w:val="24"/>
        </w:rPr>
      </w:pPr>
      <w:r w:rsidRPr="00CE627A">
        <w:rPr>
          <w:sz w:val="24"/>
          <w:szCs w:val="24"/>
        </w:rPr>
        <w:t>Second opinions may be sought</w:t>
      </w:r>
    </w:p>
    <w:p w14:paraId="5C98DDC8" w14:textId="77777777" w:rsidR="00CE627A" w:rsidRPr="00CE627A" w:rsidRDefault="00CE627A" w:rsidP="00CE627A">
      <w:pPr>
        <w:numPr>
          <w:ilvl w:val="0"/>
          <w:numId w:val="92"/>
        </w:numPr>
        <w:tabs>
          <w:tab w:val="num" w:pos="720"/>
        </w:tabs>
        <w:rPr>
          <w:sz w:val="24"/>
          <w:szCs w:val="24"/>
        </w:rPr>
      </w:pPr>
      <w:r w:rsidRPr="00CE627A">
        <w:rPr>
          <w:sz w:val="24"/>
          <w:szCs w:val="24"/>
        </w:rPr>
        <w:t>Mediation may be used</w:t>
      </w:r>
    </w:p>
    <w:p w14:paraId="6F8135A5" w14:textId="77777777" w:rsidR="00CE627A" w:rsidRPr="00CE627A" w:rsidRDefault="00CE627A" w:rsidP="00CE627A">
      <w:pPr>
        <w:numPr>
          <w:ilvl w:val="0"/>
          <w:numId w:val="92"/>
        </w:numPr>
        <w:tabs>
          <w:tab w:val="num" w:pos="720"/>
        </w:tabs>
        <w:rPr>
          <w:sz w:val="24"/>
          <w:szCs w:val="24"/>
        </w:rPr>
      </w:pPr>
      <w:r w:rsidRPr="00CE627A">
        <w:rPr>
          <w:sz w:val="24"/>
          <w:szCs w:val="24"/>
        </w:rPr>
        <w:t>Advice from the local authority MCA lead may be sought</w:t>
      </w:r>
    </w:p>
    <w:p w14:paraId="7858AEB6" w14:textId="77777777" w:rsidR="00CE627A" w:rsidRDefault="00CE627A" w:rsidP="00CE627A">
      <w:pPr>
        <w:ind w:left="720"/>
        <w:rPr>
          <w:b/>
          <w:bCs/>
          <w:sz w:val="24"/>
          <w:szCs w:val="24"/>
        </w:rPr>
      </w:pPr>
    </w:p>
    <w:p w14:paraId="4AF3DBAC" w14:textId="1DA5AFDF" w:rsidR="00CE627A" w:rsidRPr="00CE627A" w:rsidRDefault="00CE627A" w:rsidP="00CE627A">
      <w:pPr>
        <w:ind w:left="720"/>
        <w:rPr>
          <w:b/>
          <w:bCs/>
          <w:sz w:val="24"/>
          <w:szCs w:val="24"/>
        </w:rPr>
      </w:pPr>
      <w:r w:rsidRPr="00CE627A">
        <w:rPr>
          <w:b/>
          <w:bCs/>
          <w:sz w:val="24"/>
          <w:szCs w:val="24"/>
        </w:rPr>
        <w:t>Behaviour Support and MCA</w:t>
      </w:r>
    </w:p>
    <w:p w14:paraId="083F4282" w14:textId="77777777" w:rsidR="00CE627A" w:rsidRPr="00CE627A" w:rsidRDefault="00CE627A" w:rsidP="00CE627A">
      <w:pPr>
        <w:ind w:left="720"/>
        <w:rPr>
          <w:b/>
          <w:bCs/>
          <w:i/>
          <w:iCs/>
          <w:sz w:val="24"/>
          <w:szCs w:val="24"/>
        </w:rPr>
      </w:pPr>
      <w:r w:rsidRPr="00CE627A">
        <w:rPr>
          <w:b/>
          <w:bCs/>
          <w:i/>
          <w:iCs/>
          <w:sz w:val="24"/>
          <w:szCs w:val="24"/>
        </w:rPr>
        <w:t>Integration with Positive Behaviour Support</w:t>
      </w:r>
    </w:p>
    <w:p w14:paraId="7DE733B7" w14:textId="77777777" w:rsidR="00CE627A" w:rsidRPr="00CE627A" w:rsidRDefault="00CE627A" w:rsidP="00CE627A">
      <w:pPr>
        <w:ind w:left="720"/>
        <w:rPr>
          <w:sz w:val="24"/>
          <w:szCs w:val="24"/>
        </w:rPr>
      </w:pPr>
      <w:r w:rsidRPr="00CE627A">
        <w:rPr>
          <w:sz w:val="24"/>
          <w:szCs w:val="24"/>
        </w:rPr>
        <w:t>For students aged 16+ who may lack capacity:</w:t>
      </w:r>
    </w:p>
    <w:p w14:paraId="29B7E00E" w14:textId="77777777" w:rsidR="00CE627A" w:rsidRPr="00CE627A" w:rsidRDefault="00CE627A" w:rsidP="00CE627A">
      <w:pPr>
        <w:numPr>
          <w:ilvl w:val="0"/>
          <w:numId w:val="93"/>
        </w:numPr>
        <w:rPr>
          <w:sz w:val="24"/>
          <w:szCs w:val="24"/>
        </w:rPr>
      </w:pPr>
      <w:r w:rsidRPr="00CE627A">
        <w:rPr>
          <w:sz w:val="24"/>
          <w:szCs w:val="24"/>
        </w:rPr>
        <w:t>Functional Behaviour Assessments will consider capacity for relevant decisions</w:t>
      </w:r>
    </w:p>
    <w:p w14:paraId="0E1B3435" w14:textId="77777777" w:rsidR="00CE627A" w:rsidRPr="00CE627A" w:rsidRDefault="00CE627A" w:rsidP="00CE627A">
      <w:pPr>
        <w:numPr>
          <w:ilvl w:val="0"/>
          <w:numId w:val="93"/>
        </w:numPr>
        <w:rPr>
          <w:sz w:val="24"/>
          <w:szCs w:val="24"/>
        </w:rPr>
      </w:pPr>
      <w:r w:rsidRPr="00CE627A">
        <w:rPr>
          <w:sz w:val="24"/>
          <w:szCs w:val="24"/>
        </w:rPr>
        <w:t>Positive Behaviour Support plans will be developed within the MCA framework</w:t>
      </w:r>
    </w:p>
    <w:p w14:paraId="44AE94CB" w14:textId="77777777" w:rsidR="00CE627A" w:rsidRPr="00CE627A" w:rsidRDefault="00CE627A" w:rsidP="00CE627A">
      <w:pPr>
        <w:numPr>
          <w:ilvl w:val="0"/>
          <w:numId w:val="93"/>
        </w:numPr>
        <w:rPr>
          <w:sz w:val="24"/>
          <w:szCs w:val="24"/>
        </w:rPr>
      </w:pPr>
      <w:r w:rsidRPr="00CE627A">
        <w:rPr>
          <w:sz w:val="24"/>
          <w:szCs w:val="24"/>
        </w:rPr>
        <w:t>Strategies will represent the least restrictive options</w:t>
      </w:r>
    </w:p>
    <w:p w14:paraId="788F0AC8" w14:textId="77777777" w:rsidR="00CE627A" w:rsidRPr="00CE627A" w:rsidRDefault="00CE627A" w:rsidP="00CE627A">
      <w:pPr>
        <w:numPr>
          <w:ilvl w:val="0"/>
          <w:numId w:val="93"/>
        </w:numPr>
        <w:rPr>
          <w:sz w:val="24"/>
          <w:szCs w:val="24"/>
        </w:rPr>
      </w:pPr>
      <w:r w:rsidRPr="00CE627A">
        <w:rPr>
          <w:sz w:val="24"/>
          <w:szCs w:val="24"/>
        </w:rPr>
        <w:lastRenderedPageBreak/>
        <w:t>Plans will be regularly reviewed</w:t>
      </w:r>
    </w:p>
    <w:p w14:paraId="270B71C6" w14:textId="77777777" w:rsidR="00CE627A" w:rsidRDefault="00CE627A" w:rsidP="00CE627A">
      <w:pPr>
        <w:ind w:left="720"/>
        <w:rPr>
          <w:b/>
          <w:bCs/>
          <w:sz w:val="24"/>
          <w:szCs w:val="24"/>
        </w:rPr>
      </w:pPr>
    </w:p>
    <w:p w14:paraId="3108B528" w14:textId="77777777" w:rsidR="00CE627A" w:rsidRDefault="00CE627A" w:rsidP="00CE627A">
      <w:pPr>
        <w:ind w:left="720"/>
        <w:rPr>
          <w:b/>
          <w:bCs/>
          <w:sz w:val="24"/>
          <w:szCs w:val="24"/>
        </w:rPr>
      </w:pPr>
    </w:p>
    <w:p w14:paraId="229D8F19" w14:textId="7D18873A" w:rsidR="00CE627A" w:rsidRPr="00CE627A" w:rsidRDefault="00CE627A" w:rsidP="00CE627A">
      <w:pPr>
        <w:ind w:left="720"/>
        <w:rPr>
          <w:b/>
          <w:bCs/>
          <w:i/>
          <w:iCs/>
          <w:sz w:val="24"/>
          <w:szCs w:val="24"/>
        </w:rPr>
      </w:pPr>
      <w:r w:rsidRPr="00CE627A">
        <w:rPr>
          <w:b/>
          <w:bCs/>
          <w:i/>
          <w:iCs/>
          <w:sz w:val="24"/>
          <w:szCs w:val="24"/>
        </w:rPr>
        <w:t>Consent to Behaviour Support Strategies</w:t>
      </w:r>
    </w:p>
    <w:p w14:paraId="11876FE7" w14:textId="77777777" w:rsidR="00CE627A" w:rsidRPr="00CE627A" w:rsidRDefault="00CE627A" w:rsidP="00CE627A">
      <w:pPr>
        <w:numPr>
          <w:ilvl w:val="0"/>
          <w:numId w:val="94"/>
        </w:numPr>
        <w:rPr>
          <w:sz w:val="24"/>
          <w:szCs w:val="24"/>
        </w:rPr>
      </w:pPr>
      <w:r w:rsidRPr="00CE627A">
        <w:rPr>
          <w:sz w:val="24"/>
          <w:szCs w:val="24"/>
        </w:rPr>
        <w:t>For students with capacity: Informed consent will be sought</w:t>
      </w:r>
    </w:p>
    <w:p w14:paraId="13DC9EC7" w14:textId="77777777" w:rsidR="00CE627A" w:rsidRPr="00CE627A" w:rsidRDefault="00CE627A" w:rsidP="00CE627A">
      <w:pPr>
        <w:numPr>
          <w:ilvl w:val="0"/>
          <w:numId w:val="94"/>
        </w:numPr>
        <w:rPr>
          <w:sz w:val="24"/>
          <w:szCs w:val="24"/>
        </w:rPr>
      </w:pPr>
      <w:r w:rsidRPr="00CE627A">
        <w:rPr>
          <w:sz w:val="24"/>
          <w:szCs w:val="24"/>
        </w:rPr>
        <w:t>For students lacking capacity: Best interests decision-making process will be followed</w:t>
      </w:r>
    </w:p>
    <w:p w14:paraId="7FC74158" w14:textId="77777777" w:rsidR="00CE627A" w:rsidRDefault="00CE627A" w:rsidP="00CE627A">
      <w:pPr>
        <w:ind w:left="720"/>
        <w:rPr>
          <w:b/>
          <w:bCs/>
          <w:sz w:val="24"/>
          <w:szCs w:val="24"/>
        </w:rPr>
      </w:pPr>
    </w:p>
    <w:p w14:paraId="11C3F211" w14:textId="728BFF1F" w:rsidR="00CE627A" w:rsidRPr="00CE627A" w:rsidRDefault="00CE627A" w:rsidP="00CE627A">
      <w:pPr>
        <w:ind w:left="720"/>
        <w:rPr>
          <w:b/>
          <w:bCs/>
          <w:sz w:val="24"/>
          <w:szCs w:val="24"/>
        </w:rPr>
      </w:pPr>
      <w:r w:rsidRPr="00CE627A">
        <w:rPr>
          <w:b/>
          <w:bCs/>
          <w:sz w:val="24"/>
          <w:szCs w:val="24"/>
        </w:rPr>
        <w:t>Advance Planning</w:t>
      </w:r>
    </w:p>
    <w:p w14:paraId="252A2B60" w14:textId="77777777" w:rsidR="00CE627A" w:rsidRPr="00CE627A" w:rsidRDefault="00CE627A" w:rsidP="00CE627A">
      <w:pPr>
        <w:ind w:left="720"/>
        <w:rPr>
          <w:sz w:val="24"/>
          <w:szCs w:val="24"/>
        </w:rPr>
      </w:pPr>
      <w:r w:rsidRPr="00CE627A">
        <w:rPr>
          <w:sz w:val="24"/>
          <w:szCs w:val="24"/>
        </w:rPr>
        <w:t>Where possible, advance planning will be undertaken with students while they have capacity:</w:t>
      </w:r>
    </w:p>
    <w:p w14:paraId="5DCEDA5D" w14:textId="28DA3C0A" w:rsidR="00CE627A" w:rsidRPr="00CE627A" w:rsidRDefault="00CE627A" w:rsidP="00CE627A">
      <w:pPr>
        <w:numPr>
          <w:ilvl w:val="0"/>
          <w:numId w:val="95"/>
        </w:numPr>
        <w:rPr>
          <w:sz w:val="24"/>
          <w:szCs w:val="24"/>
        </w:rPr>
      </w:pPr>
      <w:r w:rsidRPr="00CE627A">
        <w:rPr>
          <w:sz w:val="24"/>
          <w:szCs w:val="24"/>
        </w:rPr>
        <w:t>Discussing preferences for future behavio</w:t>
      </w:r>
      <w:r>
        <w:rPr>
          <w:sz w:val="24"/>
          <w:szCs w:val="24"/>
        </w:rPr>
        <w:t>u</w:t>
      </w:r>
      <w:r w:rsidRPr="00CE627A">
        <w:rPr>
          <w:sz w:val="24"/>
          <w:szCs w:val="24"/>
        </w:rPr>
        <w:t>r support</w:t>
      </w:r>
    </w:p>
    <w:p w14:paraId="639C0F7A" w14:textId="77777777" w:rsidR="00CE627A" w:rsidRPr="00CE627A" w:rsidRDefault="00CE627A" w:rsidP="00CE627A">
      <w:pPr>
        <w:numPr>
          <w:ilvl w:val="0"/>
          <w:numId w:val="95"/>
        </w:numPr>
        <w:rPr>
          <w:sz w:val="24"/>
          <w:szCs w:val="24"/>
        </w:rPr>
      </w:pPr>
      <w:r w:rsidRPr="00CE627A">
        <w:rPr>
          <w:sz w:val="24"/>
          <w:szCs w:val="24"/>
        </w:rPr>
        <w:t>Recording preferences for times of crisis</w:t>
      </w:r>
    </w:p>
    <w:p w14:paraId="750AB886" w14:textId="77777777" w:rsidR="00CE627A" w:rsidRPr="00CE627A" w:rsidRDefault="00CE627A" w:rsidP="00CE627A">
      <w:pPr>
        <w:numPr>
          <w:ilvl w:val="0"/>
          <w:numId w:val="95"/>
        </w:numPr>
        <w:rPr>
          <w:sz w:val="24"/>
          <w:szCs w:val="24"/>
        </w:rPr>
      </w:pPr>
      <w:r w:rsidRPr="00CE627A">
        <w:rPr>
          <w:sz w:val="24"/>
          <w:szCs w:val="24"/>
        </w:rPr>
        <w:t>Identifying trusted people to consult</w:t>
      </w:r>
    </w:p>
    <w:p w14:paraId="00FAA0A4" w14:textId="77777777" w:rsidR="00CE627A" w:rsidRDefault="00CE627A" w:rsidP="00CE627A">
      <w:pPr>
        <w:ind w:left="720"/>
        <w:rPr>
          <w:b/>
          <w:bCs/>
          <w:sz w:val="24"/>
          <w:szCs w:val="24"/>
        </w:rPr>
      </w:pPr>
    </w:p>
    <w:p w14:paraId="3755DA87" w14:textId="573E02B4" w:rsidR="00CE627A" w:rsidRPr="00CE627A" w:rsidRDefault="00CE627A" w:rsidP="00CE627A">
      <w:pPr>
        <w:ind w:left="720"/>
        <w:rPr>
          <w:b/>
          <w:bCs/>
          <w:sz w:val="24"/>
          <w:szCs w:val="24"/>
        </w:rPr>
      </w:pPr>
      <w:r w:rsidRPr="00CE627A">
        <w:rPr>
          <w:b/>
          <w:bCs/>
          <w:sz w:val="24"/>
          <w:szCs w:val="24"/>
        </w:rPr>
        <w:t xml:space="preserve">Restrictive Practices and </w:t>
      </w:r>
      <w:proofErr w:type="spellStart"/>
      <w:r w:rsidRPr="00CE627A">
        <w:rPr>
          <w:b/>
          <w:bCs/>
          <w:sz w:val="24"/>
          <w:szCs w:val="24"/>
        </w:rPr>
        <w:t>DoLS</w:t>
      </w:r>
      <w:proofErr w:type="spellEnd"/>
    </w:p>
    <w:p w14:paraId="73AD2B75" w14:textId="77777777" w:rsidR="00CE627A" w:rsidRPr="00CE627A" w:rsidRDefault="00CE627A" w:rsidP="00CE627A">
      <w:pPr>
        <w:ind w:left="720"/>
        <w:rPr>
          <w:b/>
          <w:bCs/>
          <w:i/>
          <w:iCs/>
          <w:sz w:val="24"/>
          <w:szCs w:val="24"/>
        </w:rPr>
      </w:pPr>
      <w:r w:rsidRPr="00CE627A">
        <w:rPr>
          <w:b/>
          <w:bCs/>
          <w:i/>
          <w:iCs/>
          <w:sz w:val="24"/>
          <w:szCs w:val="24"/>
        </w:rPr>
        <w:t>Restrictive Practices</w:t>
      </w:r>
    </w:p>
    <w:p w14:paraId="55690D1B" w14:textId="77777777" w:rsidR="00CE627A" w:rsidRPr="00CE627A" w:rsidRDefault="00CE627A" w:rsidP="00CE627A">
      <w:pPr>
        <w:ind w:left="720"/>
        <w:rPr>
          <w:sz w:val="24"/>
          <w:szCs w:val="24"/>
        </w:rPr>
      </w:pPr>
      <w:r w:rsidRPr="00CE627A">
        <w:rPr>
          <w:sz w:val="24"/>
          <w:szCs w:val="24"/>
        </w:rPr>
        <w:t>May include:</w:t>
      </w:r>
    </w:p>
    <w:p w14:paraId="3A28AA56" w14:textId="77777777" w:rsidR="00CE627A" w:rsidRPr="00CE627A" w:rsidRDefault="00CE627A" w:rsidP="00CE627A">
      <w:pPr>
        <w:numPr>
          <w:ilvl w:val="0"/>
          <w:numId w:val="96"/>
        </w:numPr>
        <w:rPr>
          <w:sz w:val="24"/>
          <w:szCs w:val="24"/>
        </w:rPr>
      </w:pPr>
      <w:r w:rsidRPr="00CE627A">
        <w:rPr>
          <w:sz w:val="24"/>
          <w:szCs w:val="24"/>
        </w:rPr>
        <w:t>Physical restraint (as outlined in our Positive Handling Policy)</w:t>
      </w:r>
    </w:p>
    <w:p w14:paraId="451B83CD" w14:textId="77777777" w:rsidR="00CE627A" w:rsidRPr="00CE627A" w:rsidRDefault="00CE627A" w:rsidP="00CE627A">
      <w:pPr>
        <w:numPr>
          <w:ilvl w:val="0"/>
          <w:numId w:val="96"/>
        </w:numPr>
        <w:rPr>
          <w:sz w:val="24"/>
          <w:szCs w:val="24"/>
        </w:rPr>
      </w:pPr>
      <w:r w:rsidRPr="00CE627A">
        <w:rPr>
          <w:sz w:val="24"/>
          <w:szCs w:val="24"/>
        </w:rPr>
        <w:t>Environmental restrictions (e.g., locked doors)</w:t>
      </w:r>
    </w:p>
    <w:p w14:paraId="4B9C3227" w14:textId="77777777" w:rsidR="00CE627A" w:rsidRPr="00CE627A" w:rsidRDefault="00CE627A" w:rsidP="00CE627A">
      <w:pPr>
        <w:numPr>
          <w:ilvl w:val="0"/>
          <w:numId w:val="96"/>
        </w:numPr>
        <w:rPr>
          <w:sz w:val="24"/>
          <w:szCs w:val="24"/>
        </w:rPr>
      </w:pPr>
      <w:r w:rsidRPr="00CE627A">
        <w:rPr>
          <w:sz w:val="24"/>
          <w:szCs w:val="24"/>
        </w:rPr>
        <w:t>Close supervision limiting privacy or independence</w:t>
      </w:r>
    </w:p>
    <w:p w14:paraId="423CE479" w14:textId="5B11946B" w:rsidR="00CE627A" w:rsidRPr="00CE627A" w:rsidRDefault="00CE627A" w:rsidP="00CE627A">
      <w:pPr>
        <w:numPr>
          <w:ilvl w:val="0"/>
          <w:numId w:val="96"/>
        </w:numPr>
        <w:rPr>
          <w:sz w:val="24"/>
          <w:szCs w:val="24"/>
        </w:rPr>
      </w:pPr>
      <w:r w:rsidRPr="00CE627A">
        <w:rPr>
          <w:sz w:val="24"/>
          <w:szCs w:val="24"/>
        </w:rPr>
        <w:t>Medication used primarily for behavio</w:t>
      </w:r>
      <w:r>
        <w:rPr>
          <w:sz w:val="24"/>
          <w:szCs w:val="24"/>
        </w:rPr>
        <w:t>u</w:t>
      </w:r>
      <w:r w:rsidRPr="00CE627A">
        <w:rPr>
          <w:sz w:val="24"/>
          <w:szCs w:val="24"/>
        </w:rPr>
        <w:t>r management</w:t>
      </w:r>
    </w:p>
    <w:p w14:paraId="3515DBC9" w14:textId="77777777" w:rsidR="00CE627A" w:rsidRPr="00CE627A" w:rsidRDefault="00CE627A" w:rsidP="00CE627A">
      <w:pPr>
        <w:ind w:left="720"/>
        <w:rPr>
          <w:b/>
          <w:bCs/>
          <w:sz w:val="24"/>
          <w:szCs w:val="24"/>
          <w:u w:val="single"/>
        </w:rPr>
      </w:pPr>
      <w:r w:rsidRPr="00CE627A">
        <w:rPr>
          <w:b/>
          <w:bCs/>
          <w:sz w:val="24"/>
          <w:szCs w:val="24"/>
          <w:u w:val="single"/>
        </w:rPr>
        <w:t>Deprivation of Liberty</w:t>
      </w:r>
    </w:p>
    <w:p w14:paraId="229D8217" w14:textId="77777777" w:rsidR="00CE627A" w:rsidRPr="00CE627A" w:rsidRDefault="00CE627A" w:rsidP="00CE627A">
      <w:pPr>
        <w:ind w:left="720"/>
        <w:rPr>
          <w:sz w:val="24"/>
          <w:szCs w:val="24"/>
        </w:rPr>
      </w:pPr>
      <w:r w:rsidRPr="00CE627A">
        <w:rPr>
          <w:sz w:val="24"/>
          <w:szCs w:val="24"/>
        </w:rPr>
        <w:t>A deprivation of liberty occurs when:</w:t>
      </w:r>
    </w:p>
    <w:p w14:paraId="0F947E8E" w14:textId="77777777" w:rsidR="00CE627A" w:rsidRPr="00CE627A" w:rsidRDefault="00CE627A" w:rsidP="00CE627A">
      <w:pPr>
        <w:numPr>
          <w:ilvl w:val="0"/>
          <w:numId w:val="97"/>
        </w:numPr>
        <w:rPr>
          <w:sz w:val="24"/>
          <w:szCs w:val="24"/>
        </w:rPr>
      </w:pPr>
      <w:r w:rsidRPr="00CE627A">
        <w:rPr>
          <w:sz w:val="24"/>
          <w:szCs w:val="24"/>
        </w:rPr>
        <w:t>The student is under continuous supervision and control</w:t>
      </w:r>
    </w:p>
    <w:p w14:paraId="4EC7CB07" w14:textId="77777777" w:rsidR="00CE627A" w:rsidRPr="00CE627A" w:rsidRDefault="00CE627A" w:rsidP="00CE627A">
      <w:pPr>
        <w:numPr>
          <w:ilvl w:val="0"/>
          <w:numId w:val="97"/>
        </w:numPr>
        <w:rPr>
          <w:sz w:val="24"/>
          <w:szCs w:val="24"/>
        </w:rPr>
      </w:pPr>
      <w:r w:rsidRPr="00CE627A">
        <w:rPr>
          <w:sz w:val="24"/>
          <w:szCs w:val="24"/>
        </w:rPr>
        <w:t>The student is not free to leave</w:t>
      </w:r>
    </w:p>
    <w:p w14:paraId="61C4A348" w14:textId="77777777" w:rsidR="00CE627A" w:rsidRPr="00CE627A" w:rsidRDefault="00CE627A" w:rsidP="00CE627A">
      <w:pPr>
        <w:numPr>
          <w:ilvl w:val="0"/>
          <w:numId w:val="97"/>
        </w:numPr>
        <w:rPr>
          <w:sz w:val="24"/>
          <w:szCs w:val="24"/>
        </w:rPr>
      </w:pPr>
      <w:r w:rsidRPr="00CE627A">
        <w:rPr>
          <w:sz w:val="24"/>
          <w:szCs w:val="24"/>
        </w:rPr>
        <w:t>The arrangements are imputable to the state</w:t>
      </w:r>
    </w:p>
    <w:p w14:paraId="4FB8F5E5" w14:textId="77777777" w:rsidR="00CE627A" w:rsidRPr="00CE627A" w:rsidRDefault="00CE627A" w:rsidP="00CE627A">
      <w:pPr>
        <w:ind w:left="720"/>
        <w:rPr>
          <w:b/>
          <w:bCs/>
          <w:i/>
          <w:iCs/>
          <w:sz w:val="24"/>
          <w:szCs w:val="24"/>
        </w:rPr>
      </w:pPr>
      <w:r w:rsidRPr="00CE627A">
        <w:rPr>
          <w:b/>
          <w:bCs/>
          <w:i/>
          <w:iCs/>
          <w:sz w:val="24"/>
          <w:szCs w:val="24"/>
        </w:rPr>
        <w:t>Deprivation of Liberty Safeguards (</w:t>
      </w:r>
      <w:proofErr w:type="spellStart"/>
      <w:r w:rsidRPr="00CE627A">
        <w:rPr>
          <w:b/>
          <w:bCs/>
          <w:i/>
          <w:iCs/>
          <w:sz w:val="24"/>
          <w:szCs w:val="24"/>
        </w:rPr>
        <w:t>DoLS</w:t>
      </w:r>
      <w:proofErr w:type="spellEnd"/>
      <w:r w:rsidRPr="00CE627A">
        <w:rPr>
          <w:b/>
          <w:bCs/>
          <w:i/>
          <w:iCs/>
          <w:sz w:val="24"/>
          <w:szCs w:val="24"/>
        </w:rPr>
        <w:t>)</w:t>
      </w:r>
    </w:p>
    <w:p w14:paraId="05BE2BE2" w14:textId="77777777" w:rsidR="00CE627A" w:rsidRPr="00CE627A" w:rsidRDefault="00CE627A" w:rsidP="00CE627A">
      <w:pPr>
        <w:ind w:left="720"/>
        <w:rPr>
          <w:sz w:val="24"/>
          <w:szCs w:val="24"/>
        </w:rPr>
      </w:pPr>
      <w:r w:rsidRPr="00CE627A">
        <w:rPr>
          <w:sz w:val="24"/>
          <w:szCs w:val="24"/>
        </w:rPr>
        <w:t>For students aged 18+ who lack capacity and whose care arrangements amount to a deprivation of liberty:</w:t>
      </w:r>
    </w:p>
    <w:p w14:paraId="6BA640D6" w14:textId="77777777" w:rsidR="00CE627A" w:rsidRPr="00CE627A" w:rsidRDefault="00CE627A" w:rsidP="00CE627A">
      <w:pPr>
        <w:numPr>
          <w:ilvl w:val="0"/>
          <w:numId w:val="98"/>
        </w:numPr>
        <w:rPr>
          <w:sz w:val="24"/>
          <w:szCs w:val="24"/>
        </w:rPr>
      </w:pPr>
      <w:r w:rsidRPr="00CE627A">
        <w:rPr>
          <w:sz w:val="24"/>
          <w:szCs w:val="24"/>
        </w:rPr>
        <w:t>The Centre will identify potential deprivations of liberty</w:t>
      </w:r>
    </w:p>
    <w:p w14:paraId="6412335F" w14:textId="77777777" w:rsidR="00CE627A" w:rsidRPr="00CE627A" w:rsidRDefault="00CE627A" w:rsidP="00CE627A">
      <w:pPr>
        <w:numPr>
          <w:ilvl w:val="0"/>
          <w:numId w:val="98"/>
        </w:numPr>
        <w:rPr>
          <w:sz w:val="24"/>
          <w:szCs w:val="24"/>
        </w:rPr>
      </w:pPr>
      <w:r w:rsidRPr="00CE627A">
        <w:rPr>
          <w:sz w:val="24"/>
          <w:szCs w:val="24"/>
        </w:rPr>
        <w:t>The Centre will apply to the local authority for authorization</w:t>
      </w:r>
    </w:p>
    <w:p w14:paraId="2949B76D" w14:textId="77777777" w:rsidR="00CE627A" w:rsidRPr="00CE627A" w:rsidRDefault="00CE627A" w:rsidP="00CE627A">
      <w:pPr>
        <w:numPr>
          <w:ilvl w:val="0"/>
          <w:numId w:val="98"/>
        </w:numPr>
        <w:rPr>
          <w:sz w:val="24"/>
          <w:szCs w:val="24"/>
        </w:rPr>
      </w:pPr>
      <w:r w:rsidRPr="00CE627A">
        <w:rPr>
          <w:sz w:val="24"/>
          <w:szCs w:val="24"/>
        </w:rPr>
        <w:t>Authorizations will be reviewed regularly</w:t>
      </w:r>
    </w:p>
    <w:p w14:paraId="0C0EAA5E" w14:textId="77777777" w:rsidR="00CE627A" w:rsidRPr="00CE627A" w:rsidRDefault="00CE627A" w:rsidP="00CE627A">
      <w:pPr>
        <w:numPr>
          <w:ilvl w:val="0"/>
          <w:numId w:val="98"/>
        </w:numPr>
        <w:rPr>
          <w:sz w:val="24"/>
          <w:szCs w:val="24"/>
        </w:rPr>
      </w:pPr>
      <w:r w:rsidRPr="00CE627A">
        <w:rPr>
          <w:sz w:val="24"/>
          <w:szCs w:val="24"/>
        </w:rPr>
        <w:lastRenderedPageBreak/>
        <w:t>Less restrictive alternatives will be continuously explored</w:t>
      </w:r>
    </w:p>
    <w:p w14:paraId="699A5122" w14:textId="77777777" w:rsidR="00CE627A" w:rsidRDefault="00CE627A" w:rsidP="00CE627A">
      <w:pPr>
        <w:ind w:left="720"/>
        <w:rPr>
          <w:b/>
          <w:bCs/>
          <w:sz w:val="24"/>
          <w:szCs w:val="24"/>
        </w:rPr>
      </w:pPr>
    </w:p>
    <w:p w14:paraId="623C43CE" w14:textId="77777777" w:rsidR="00CE627A" w:rsidRDefault="00CE627A" w:rsidP="00CE627A">
      <w:pPr>
        <w:ind w:left="720"/>
        <w:rPr>
          <w:b/>
          <w:bCs/>
          <w:sz w:val="24"/>
          <w:szCs w:val="24"/>
        </w:rPr>
      </w:pPr>
    </w:p>
    <w:p w14:paraId="29AA7C7E" w14:textId="60276436" w:rsidR="00CE627A" w:rsidRPr="00CE627A" w:rsidRDefault="00CE627A" w:rsidP="00CE627A">
      <w:pPr>
        <w:ind w:left="720"/>
        <w:rPr>
          <w:b/>
          <w:bCs/>
          <w:sz w:val="24"/>
          <w:szCs w:val="24"/>
        </w:rPr>
      </w:pPr>
      <w:r w:rsidRPr="00CE627A">
        <w:rPr>
          <w:b/>
          <w:bCs/>
          <w:sz w:val="24"/>
          <w:szCs w:val="24"/>
        </w:rPr>
        <w:t>Team Teach and MCA</w:t>
      </w:r>
    </w:p>
    <w:p w14:paraId="0C76A4ED" w14:textId="77777777" w:rsidR="00CE627A" w:rsidRPr="00CE627A" w:rsidRDefault="00CE627A" w:rsidP="00CE627A">
      <w:pPr>
        <w:ind w:left="720"/>
        <w:rPr>
          <w:sz w:val="24"/>
          <w:szCs w:val="24"/>
        </w:rPr>
      </w:pPr>
      <w:r w:rsidRPr="00CE627A">
        <w:rPr>
          <w:sz w:val="24"/>
          <w:szCs w:val="24"/>
        </w:rPr>
        <w:t>As outlined in our Positive Handling Policy, when using physical interventions with students lacking capacity:</w:t>
      </w:r>
    </w:p>
    <w:p w14:paraId="3EA1BF96" w14:textId="77777777" w:rsidR="00CE627A" w:rsidRPr="00CE627A" w:rsidRDefault="00CE627A" w:rsidP="00CE627A">
      <w:pPr>
        <w:numPr>
          <w:ilvl w:val="0"/>
          <w:numId w:val="99"/>
        </w:numPr>
        <w:rPr>
          <w:sz w:val="24"/>
          <w:szCs w:val="24"/>
        </w:rPr>
      </w:pPr>
      <w:r w:rsidRPr="00CE627A">
        <w:rPr>
          <w:sz w:val="24"/>
          <w:szCs w:val="24"/>
        </w:rPr>
        <w:t>Must be in the student's best interests</w:t>
      </w:r>
    </w:p>
    <w:p w14:paraId="5E3FACC4" w14:textId="77777777" w:rsidR="00CE627A" w:rsidRPr="00CE627A" w:rsidRDefault="00CE627A" w:rsidP="00CE627A">
      <w:pPr>
        <w:numPr>
          <w:ilvl w:val="0"/>
          <w:numId w:val="99"/>
        </w:numPr>
        <w:rPr>
          <w:sz w:val="24"/>
          <w:szCs w:val="24"/>
        </w:rPr>
      </w:pPr>
      <w:r w:rsidRPr="00CE627A">
        <w:rPr>
          <w:sz w:val="24"/>
          <w:szCs w:val="24"/>
        </w:rPr>
        <w:t>Must be the least restrictive option</w:t>
      </w:r>
    </w:p>
    <w:p w14:paraId="4BD3BBC9" w14:textId="77777777" w:rsidR="00CE627A" w:rsidRPr="00CE627A" w:rsidRDefault="00CE627A" w:rsidP="00CE627A">
      <w:pPr>
        <w:numPr>
          <w:ilvl w:val="0"/>
          <w:numId w:val="99"/>
        </w:numPr>
        <w:rPr>
          <w:sz w:val="24"/>
          <w:szCs w:val="24"/>
        </w:rPr>
      </w:pPr>
      <w:r w:rsidRPr="00CE627A">
        <w:rPr>
          <w:sz w:val="24"/>
          <w:szCs w:val="24"/>
        </w:rPr>
        <w:t>Must be proportionate to the identified risk</w:t>
      </w:r>
    </w:p>
    <w:p w14:paraId="14D7ED08" w14:textId="77777777" w:rsidR="00CE627A" w:rsidRPr="00CE627A" w:rsidRDefault="00CE627A" w:rsidP="00CE627A">
      <w:pPr>
        <w:numPr>
          <w:ilvl w:val="0"/>
          <w:numId w:val="99"/>
        </w:numPr>
        <w:rPr>
          <w:sz w:val="24"/>
          <w:szCs w:val="24"/>
        </w:rPr>
      </w:pPr>
      <w:r w:rsidRPr="00CE627A">
        <w:rPr>
          <w:sz w:val="24"/>
          <w:szCs w:val="24"/>
        </w:rPr>
        <w:t>Must be documented with clear reasoning</w:t>
      </w:r>
    </w:p>
    <w:p w14:paraId="76806478" w14:textId="77777777" w:rsidR="00CE627A" w:rsidRDefault="00CE627A" w:rsidP="00CE627A">
      <w:pPr>
        <w:ind w:left="720"/>
        <w:rPr>
          <w:b/>
          <w:bCs/>
          <w:sz w:val="24"/>
          <w:szCs w:val="24"/>
        </w:rPr>
      </w:pPr>
    </w:p>
    <w:p w14:paraId="3AAD0BAC" w14:textId="069E005B" w:rsidR="00CE627A" w:rsidRPr="00CE627A" w:rsidRDefault="00CE627A" w:rsidP="00CE627A">
      <w:pPr>
        <w:ind w:left="720"/>
        <w:rPr>
          <w:b/>
          <w:bCs/>
          <w:sz w:val="24"/>
          <w:szCs w:val="24"/>
        </w:rPr>
      </w:pPr>
      <w:r w:rsidRPr="00CE627A">
        <w:rPr>
          <w:b/>
          <w:bCs/>
          <w:sz w:val="24"/>
          <w:szCs w:val="24"/>
        </w:rPr>
        <w:t>Advocacy and Representation</w:t>
      </w:r>
    </w:p>
    <w:p w14:paraId="1BA58F11" w14:textId="77777777" w:rsidR="00CE627A" w:rsidRPr="00CE627A" w:rsidRDefault="00CE627A" w:rsidP="00CE627A">
      <w:pPr>
        <w:ind w:left="720"/>
        <w:rPr>
          <w:b/>
          <w:bCs/>
          <w:i/>
          <w:iCs/>
          <w:sz w:val="24"/>
          <w:szCs w:val="24"/>
        </w:rPr>
      </w:pPr>
      <w:r w:rsidRPr="00CE627A">
        <w:rPr>
          <w:b/>
          <w:bCs/>
          <w:i/>
          <w:iCs/>
          <w:sz w:val="24"/>
          <w:szCs w:val="24"/>
        </w:rPr>
        <w:t>Independent Mental Capacity Advocate (IMCA)</w:t>
      </w:r>
    </w:p>
    <w:p w14:paraId="396E40E3" w14:textId="77777777" w:rsidR="00CE627A" w:rsidRPr="00CE627A" w:rsidRDefault="00CE627A" w:rsidP="00CE627A">
      <w:pPr>
        <w:ind w:left="720"/>
        <w:rPr>
          <w:sz w:val="24"/>
          <w:szCs w:val="24"/>
        </w:rPr>
      </w:pPr>
      <w:r w:rsidRPr="00CE627A">
        <w:rPr>
          <w:sz w:val="24"/>
          <w:szCs w:val="24"/>
        </w:rPr>
        <w:t>An IMCA must be appointed when:</w:t>
      </w:r>
    </w:p>
    <w:p w14:paraId="55BC29C4" w14:textId="77777777" w:rsidR="00CE627A" w:rsidRPr="00CE627A" w:rsidRDefault="00CE627A" w:rsidP="00CE627A">
      <w:pPr>
        <w:numPr>
          <w:ilvl w:val="0"/>
          <w:numId w:val="100"/>
        </w:numPr>
        <w:rPr>
          <w:sz w:val="24"/>
          <w:szCs w:val="24"/>
        </w:rPr>
      </w:pPr>
      <w:r w:rsidRPr="00CE627A">
        <w:rPr>
          <w:sz w:val="24"/>
          <w:szCs w:val="24"/>
        </w:rPr>
        <w:t>A decision concerns serious medical treatment or a change of accommodation</w:t>
      </w:r>
    </w:p>
    <w:p w14:paraId="2E9B3439" w14:textId="77777777" w:rsidR="00CE627A" w:rsidRPr="00CE627A" w:rsidRDefault="00CE627A" w:rsidP="00CE627A">
      <w:pPr>
        <w:numPr>
          <w:ilvl w:val="0"/>
          <w:numId w:val="100"/>
        </w:numPr>
        <w:rPr>
          <w:sz w:val="24"/>
          <w:szCs w:val="24"/>
        </w:rPr>
      </w:pPr>
      <w:r w:rsidRPr="00CE627A">
        <w:rPr>
          <w:sz w:val="24"/>
          <w:szCs w:val="24"/>
        </w:rPr>
        <w:t>The student lacks capacity to make the decision</w:t>
      </w:r>
    </w:p>
    <w:p w14:paraId="132F3764" w14:textId="77777777" w:rsidR="00CE627A" w:rsidRPr="00CE627A" w:rsidRDefault="00CE627A" w:rsidP="00CE627A">
      <w:pPr>
        <w:numPr>
          <w:ilvl w:val="0"/>
          <w:numId w:val="100"/>
        </w:numPr>
        <w:rPr>
          <w:sz w:val="24"/>
          <w:szCs w:val="24"/>
        </w:rPr>
      </w:pPr>
      <w:r w:rsidRPr="00CE627A">
        <w:rPr>
          <w:sz w:val="24"/>
          <w:szCs w:val="24"/>
        </w:rPr>
        <w:t>There are no family or friends appropriate to consult</w:t>
      </w:r>
    </w:p>
    <w:p w14:paraId="156CB226" w14:textId="77777777" w:rsidR="00CE627A" w:rsidRPr="00CE627A" w:rsidRDefault="00CE627A" w:rsidP="00CE627A">
      <w:pPr>
        <w:ind w:left="720"/>
        <w:rPr>
          <w:sz w:val="24"/>
          <w:szCs w:val="24"/>
        </w:rPr>
      </w:pPr>
      <w:r w:rsidRPr="00CE627A">
        <w:rPr>
          <w:sz w:val="24"/>
          <w:szCs w:val="24"/>
        </w:rPr>
        <w:t>The IMCA will:</w:t>
      </w:r>
    </w:p>
    <w:p w14:paraId="05FB25D6" w14:textId="77777777" w:rsidR="00CE627A" w:rsidRPr="00CE627A" w:rsidRDefault="00CE627A" w:rsidP="00CE627A">
      <w:pPr>
        <w:numPr>
          <w:ilvl w:val="0"/>
          <w:numId w:val="101"/>
        </w:numPr>
        <w:rPr>
          <w:sz w:val="24"/>
          <w:szCs w:val="24"/>
        </w:rPr>
      </w:pPr>
      <w:r w:rsidRPr="00CE627A">
        <w:rPr>
          <w:sz w:val="24"/>
          <w:szCs w:val="24"/>
        </w:rPr>
        <w:t>Represent and support the student who lacks capacity</w:t>
      </w:r>
    </w:p>
    <w:p w14:paraId="0EE747E8" w14:textId="77777777" w:rsidR="00CE627A" w:rsidRPr="00CE627A" w:rsidRDefault="00CE627A" w:rsidP="00CE627A">
      <w:pPr>
        <w:numPr>
          <w:ilvl w:val="0"/>
          <w:numId w:val="101"/>
        </w:numPr>
        <w:rPr>
          <w:sz w:val="24"/>
          <w:szCs w:val="24"/>
        </w:rPr>
      </w:pPr>
      <w:r w:rsidRPr="00CE627A">
        <w:rPr>
          <w:sz w:val="24"/>
          <w:szCs w:val="24"/>
        </w:rPr>
        <w:t>Ascertain the student's wishes, feelings, beliefs, and values</w:t>
      </w:r>
    </w:p>
    <w:p w14:paraId="59BE357E" w14:textId="77777777" w:rsidR="00CE627A" w:rsidRPr="00CE627A" w:rsidRDefault="00CE627A" w:rsidP="00CE627A">
      <w:pPr>
        <w:numPr>
          <w:ilvl w:val="0"/>
          <w:numId w:val="101"/>
        </w:numPr>
        <w:rPr>
          <w:sz w:val="24"/>
          <w:szCs w:val="24"/>
        </w:rPr>
      </w:pPr>
      <w:r w:rsidRPr="00CE627A">
        <w:rPr>
          <w:sz w:val="24"/>
          <w:szCs w:val="24"/>
        </w:rPr>
        <w:t>Identify alternative courses of action</w:t>
      </w:r>
    </w:p>
    <w:p w14:paraId="71171509" w14:textId="77777777" w:rsidR="00CE627A" w:rsidRPr="00CE627A" w:rsidRDefault="00CE627A" w:rsidP="00CE627A">
      <w:pPr>
        <w:numPr>
          <w:ilvl w:val="0"/>
          <w:numId w:val="101"/>
        </w:numPr>
        <w:rPr>
          <w:sz w:val="24"/>
          <w:szCs w:val="24"/>
        </w:rPr>
      </w:pPr>
      <w:r w:rsidRPr="00CE627A">
        <w:rPr>
          <w:sz w:val="24"/>
          <w:szCs w:val="24"/>
        </w:rPr>
        <w:t>Challenge decisions where necessary</w:t>
      </w:r>
    </w:p>
    <w:p w14:paraId="1E9725B7" w14:textId="77777777" w:rsidR="00CE627A" w:rsidRDefault="00CE627A" w:rsidP="00CE627A">
      <w:pPr>
        <w:ind w:left="720"/>
        <w:rPr>
          <w:b/>
          <w:bCs/>
          <w:sz w:val="24"/>
          <w:szCs w:val="24"/>
        </w:rPr>
      </w:pPr>
    </w:p>
    <w:p w14:paraId="1D8EFA8D" w14:textId="3FC5B3FF" w:rsidR="00CE627A" w:rsidRPr="00CE627A" w:rsidRDefault="00CE627A" w:rsidP="00CE627A">
      <w:pPr>
        <w:ind w:left="720"/>
        <w:rPr>
          <w:b/>
          <w:bCs/>
          <w:sz w:val="24"/>
          <w:szCs w:val="24"/>
        </w:rPr>
      </w:pPr>
      <w:r w:rsidRPr="00CE627A">
        <w:rPr>
          <w:b/>
          <w:bCs/>
          <w:sz w:val="24"/>
          <w:szCs w:val="24"/>
        </w:rPr>
        <w:t>Documentation Requirements</w:t>
      </w:r>
    </w:p>
    <w:p w14:paraId="112EA581" w14:textId="77777777" w:rsidR="00CE627A" w:rsidRPr="00CE627A" w:rsidRDefault="00CE627A" w:rsidP="00CE627A">
      <w:pPr>
        <w:ind w:left="720"/>
        <w:rPr>
          <w:sz w:val="24"/>
          <w:szCs w:val="24"/>
        </w:rPr>
      </w:pPr>
      <w:r w:rsidRPr="00CE627A">
        <w:rPr>
          <w:sz w:val="24"/>
          <w:szCs w:val="24"/>
        </w:rPr>
        <w:t>TAS Centre will maintain records of:</w:t>
      </w:r>
    </w:p>
    <w:p w14:paraId="458FF4C5" w14:textId="77777777" w:rsidR="00CE627A" w:rsidRPr="00CE627A" w:rsidRDefault="00CE627A" w:rsidP="00CE627A">
      <w:pPr>
        <w:numPr>
          <w:ilvl w:val="0"/>
          <w:numId w:val="102"/>
        </w:numPr>
        <w:rPr>
          <w:sz w:val="24"/>
          <w:szCs w:val="24"/>
        </w:rPr>
      </w:pPr>
      <w:r w:rsidRPr="00CE627A">
        <w:rPr>
          <w:sz w:val="24"/>
          <w:szCs w:val="24"/>
        </w:rPr>
        <w:t>Capacity assessments</w:t>
      </w:r>
    </w:p>
    <w:p w14:paraId="3EADF82B" w14:textId="77777777" w:rsidR="00CE627A" w:rsidRPr="00CE627A" w:rsidRDefault="00CE627A" w:rsidP="00CE627A">
      <w:pPr>
        <w:numPr>
          <w:ilvl w:val="0"/>
          <w:numId w:val="102"/>
        </w:numPr>
        <w:rPr>
          <w:sz w:val="24"/>
          <w:szCs w:val="24"/>
        </w:rPr>
      </w:pPr>
      <w:r w:rsidRPr="00CE627A">
        <w:rPr>
          <w:sz w:val="24"/>
          <w:szCs w:val="24"/>
        </w:rPr>
        <w:t xml:space="preserve">Best </w:t>
      </w:r>
      <w:proofErr w:type="gramStart"/>
      <w:r w:rsidRPr="00CE627A">
        <w:rPr>
          <w:sz w:val="24"/>
          <w:szCs w:val="24"/>
        </w:rPr>
        <w:t>interests</w:t>
      </w:r>
      <w:proofErr w:type="gramEnd"/>
      <w:r w:rsidRPr="00CE627A">
        <w:rPr>
          <w:sz w:val="24"/>
          <w:szCs w:val="24"/>
        </w:rPr>
        <w:t xml:space="preserve"> decisions</w:t>
      </w:r>
    </w:p>
    <w:p w14:paraId="331651DA" w14:textId="77777777" w:rsidR="00CE627A" w:rsidRPr="00CE627A" w:rsidRDefault="00CE627A" w:rsidP="00CE627A">
      <w:pPr>
        <w:numPr>
          <w:ilvl w:val="0"/>
          <w:numId w:val="102"/>
        </w:numPr>
        <w:rPr>
          <w:sz w:val="24"/>
          <w:szCs w:val="24"/>
        </w:rPr>
      </w:pPr>
      <w:proofErr w:type="spellStart"/>
      <w:r w:rsidRPr="00CE627A">
        <w:rPr>
          <w:sz w:val="24"/>
          <w:szCs w:val="24"/>
        </w:rPr>
        <w:t>DoLS</w:t>
      </w:r>
      <w:proofErr w:type="spellEnd"/>
      <w:r w:rsidRPr="00CE627A">
        <w:rPr>
          <w:sz w:val="24"/>
          <w:szCs w:val="24"/>
        </w:rPr>
        <w:t xml:space="preserve"> applications and authorizations</w:t>
      </w:r>
    </w:p>
    <w:p w14:paraId="7A4EF5ED" w14:textId="77777777" w:rsidR="00CE627A" w:rsidRPr="00CE627A" w:rsidRDefault="00CE627A" w:rsidP="00CE627A">
      <w:pPr>
        <w:numPr>
          <w:ilvl w:val="0"/>
          <w:numId w:val="102"/>
        </w:numPr>
        <w:rPr>
          <w:sz w:val="24"/>
          <w:szCs w:val="24"/>
        </w:rPr>
      </w:pPr>
      <w:r w:rsidRPr="00CE627A">
        <w:rPr>
          <w:sz w:val="24"/>
          <w:szCs w:val="24"/>
        </w:rPr>
        <w:t>Use of restrictive practices</w:t>
      </w:r>
    </w:p>
    <w:p w14:paraId="423D8E37" w14:textId="77777777" w:rsidR="00CE627A" w:rsidRPr="00CE627A" w:rsidRDefault="00CE627A" w:rsidP="00CE627A">
      <w:pPr>
        <w:ind w:left="720"/>
        <w:rPr>
          <w:sz w:val="24"/>
          <w:szCs w:val="24"/>
        </w:rPr>
      </w:pPr>
      <w:r w:rsidRPr="00CE627A">
        <w:rPr>
          <w:sz w:val="24"/>
          <w:szCs w:val="24"/>
        </w:rPr>
        <w:t>Records will be:</w:t>
      </w:r>
    </w:p>
    <w:p w14:paraId="4E85BD41" w14:textId="77777777" w:rsidR="00CE627A" w:rsidRPr="00CE627A" w:rsidRDefault="00CE627A" w:rsidP="00CE627A">
      <w:pPr>
        <w:numPr>
          <w:ilvl w:val="0"/>
          <w:numId w:val="103"/>
        </w:numPr>
        <w:rPr>
          <w:sz w:val="24"/>
          <w:szCs w:val="24"/>
        </w:rPr>
      </w:pPr>
      <w:r w:rsidRPr="00CE627A">
        <w:rPr>
          <w:sz w:val="24"/>
          <w:szCs w:val="24"/>
        </w:rPr>
        <w:t>Stored securely in line with data protection legislation</w:t>
      </w:r>
    </w:p>
    <w:p w14:paraId="7BBA4851" w14:textId="77777777" w:rsidR="00CE627A" w:rsidRPr="00CE627A" w:rsidRDefault="00CE627A" w:rsidP="00CE627A">
      <w:pPr>
        <w:numPr>
          <w:ilvl w:val="0"/>
          <w:numId w:val="103"/>
        </w:numPr>
        <w:rPr>
          <w:sz w:val="24"/>
          <w:szCs w:val="24"/>
        </w:rPr>
      </w:pPr>
      <w:r w:rsidRPr="00CE627A">
        <w:rPr>
          <w:sz w:val="24"/>
          <w:szCs w:val="24"/>
        </w:rPr>
        <w:lastRenderedPageBreak/>
        <w:t>Accessible to appropriate staff members</w:t>
      </w:r>
    </w:p>
    <w:p w14:paraId="3475463C" w14:textId="77777777" w:rsidR="00CE627A" w:rsidRPr="00CE627A" w:rsidRDefault="00CE627A" w:rsidP="00CE627A">
      <w:pPr>
        <w:numPr>
          <w:ilvl w:val="0"/>
          <w:numId w:val="103"/>
        </w:numPr>
        <w:rPr>
          <w:sz w:val="24"/>
          <w:szCs w:val="24"/>
        </w:rPr>
      </w:pPr>
      <w:r w:rsidRPr="00CE627A">
        <w:rPr>
          <w:sz w:val="24"/>
          <w:szCs w:val="24"/>
        </w:rPr>
        <w:t>Shared with other agencies only with appropriate consent or legal basis</w:t>
      </w:r>
    </w:p>
    <w:p w14:paraId="77263AD7" w14:textId="77777777" w:rsidR="00CE627A" w:rsidRDefault="00CE627A" w:rsidP="00CE627A">
      <w:pPr>
        <w:ind w:left="720"/>
        <w:rPr>
          <w:b/>
          <w:bCs/>
          <w:sz w:val="24"/>
          <w:szCs w:val="24"/>
        </w:rPr>
      </w:pPr>
    </w:p>
    <w:p w14:paraId="12143A8D" w14:textId="71E84830" w:rsidR="00CE627A" w:rsidRPr="00CE627A" w:rsidRDefault="00CE627A" w:rsidP="00CE627A">
      <w:pPr>
        <w:ind w:left="720"/>
        <w:rPr>
          <w:b/>
          <w:bCs/>
          <w:sz w:val="24"/>
          <w:szCs w:val="24"/>
        </w:rPr>
      </w:pPr>
      <w:r w:rsidRPr="00CE627A">
        <w:rPr>
          <w:b/>
          <w:bCs/>
          <w:sz w:val="24"/>
          <w:szCs w:val="24"/>
        </w:rPr>
        <w:t>Staff Training</w:t>
      </w:r>
    </w:p>
    <w:p w14:paraId="2D16E307" w14:textId="77777777" w:rsidR="00CE627A" w:rsidRPr="00CE627A" w:rsidRDefault="00CE627A" w:rsidP="00CE627A">
      <w:pPr>
        <w:ind w:left="720"/>
        <w:rPr>
          <w:b/>
          <w:bCs/>
          <w:i/>
          <w:iCs/>
          <w:sz w:val="24"/>
          <w:szCs w:val="24"/>
        </w:rPr>
      </w:pPr>
      <w:r w:rsidRPr="00CE627A">
        <w:rPr>
          <w:b/>
          <w:bCs/>
          <w:i/>
          <w:iCs/>
          <w:sz w:val="24"/>
          <w:szCs w:val="24"/>
        </w:rPr>
        <w:t>Training Requirements</w:t>
      </w:r>
    </w:p>
    <w:p w14:paraId="62105909" w14:textId="77777777" w:rsidR="00CE627A" w:rsidRPr="00CE627A" w:rsidRDefault="00CE627A" w:rsidP="00CE627A">
      <w:pPr>
        <w:ind w:left="720"/>
        <w:rPr>
          <w:sz w:val="24"/>
          <w:szCs w:val="24"/>
        </w:rPr>
      </w:pPr>
      <w:r w:rsidRPr="00CE627A">
        <w:rPr>
          <w:sz w:val="24"/>
          <w:szCs w:val="24"/>
        </w:rPr>
        <w:t>All staff working with students aged 16+ will receive training appropriate to their role:</w:t>
      </w:r>
    </w:p>
    <w:p w14:paraId="283491C7" w14:textId="77777777" w:rsidR="00CE627A" w:rsidRPr="00CE627A" w:rsidRDefault="00CE627A" w:rsidP="00CE627A">
      <w:pPr>
        <w:ind w:left="720"/>
        <w:rPr>
          <w:i/>
          <w:iCs/>
          <w:sz w:val="24"/>
          <w:szCs w:val="24"/>
        </w:rPr>
      </w:pPr>
      <w:r w:rsidRPr="00CE627A">
        <w:rPr>
          <w:b/>
          <w:bCs/>
          <w:i/>
          <w:iCs/>
          <w:sz w:val="24"/>
          <w:szCs w:val="24"/>
        </w:rPr>
        <w:t>All Staff</w:t>
      </w:r>
    </w:p>
    <w:p w14:paraId="03C93B2A" w14:textId="77777777" w:rsidR="00CE627A" w:rsidRPr="00CE627A" w:rsidRDefault="00CE627A" w:rsidP="00CE627A">
      <w:pPr>
        <w:numPr>
          <w:ilvl w:val="0"/>
          <w:numId w:val="104"/>
        </w:numPr>
        <w:rPr>
          <w:sz w:val="24"/>
          <w:szCs w:val="24"/>
        </w:rPr>
      </w:pPr>
      <w:r w:rsidRPr="00CE627A">
        <w:rPr>
          <w:sz w:val="24"/>
          <w:szCs w:val="24"/>
        </w:rPr>
        <w:t>The five principles of the MCA</w:t>
      </w:r>
    </w:p>
    <w:p w14:paraId="59EF72C1" w14:textId="77777777" w:rsidR="00CE627A" w:rsidRPr="00CE627A" w:rsidRDefault="00CE627A" w:rsidP="00CE627A">
      <w:pPr>
        <w:numPr>
          <w:ilvl w:val="0"/>
          <w:numId w:val="104"/>
        </w:numPr>
        <w:rPr>
          <w:sz w:val="24"/>
          <w:szCs w:val="24"/>
        </w:rPr>
      </w:pPr>
      <w:r w:rsidRPr="00CE627A">
        <w:rPr>
          <w:sz w:val="24"/>
          <w:szCs w:val="24"/>
        </w:rPr>
        <w:t>Supporting decision-making</w:t>
      </w:r>
    </w:p>
    <w:p w14:paraId="52122E4E" w14:textId="77777777" w:rsidR="00CE627A" w:rsidRPr="00CE627A" w:rsidRDefault="00CE627A" w:rsidP="00CE627A">
      <w:pPr>
        <w:numPr>
          <w:ilvl w:val="0"/>
          <w:numId w:val="104"/>
        </w:numPr>
        <w:rPr>
          <w:sz w:val="24"/>
          <w:szCs w:val="24"/>
        </w:rPr>
      </w:pPr>
      <w:r w:rsidRPr="00CE627A">
        <w:rPr>
          <w:sz w:val="24"/>
          <w:szCs w:val="24"/>
        </w:rPr>
        <w:t>Recognizing when capacity assessments may be needed</w:t>
      </w:r>
    </w:p>
    <w:p w14:paraId="1E873829" w14:textId="77777777" w:rsidR="00CE627A" w:rsidRPr="00CE627A" w:rsidRDefault="00CE627A" w:rsidP="00CE627A">
      <w:pPr>
        <w:numPr>
          <w:ilvl w:val="0"/>
          <w:numId w:val="104"/>
        </w:numPr>
        <w:rPr>
          <w:sz w:val="24"/>
          <w:szCs w:val="24"/>
        </w:rPr>
      </w:pPr>
      <w:r w:rsidRPr="00CE627A">
        <w:rPr>
          <w:sz w:val="24"/>
          <w:szCs w:val="24"/>
        </w:rPr>
        <w:t>Understanding best interests</w:t>
      </w:r>
    </w:p>
    <w:p w14:paraId="44823DDB" w14:textId="77777777" w:rsidR="00CE627A" w:rsidRPr="00CE627A" w:rsidRDefault="00CE627A" w:rsidP="00CE627A">
      <w:pPr>
        <w:ind w:left="720"/>
        <w:rPr>
          <w:i/>
          <w:iCs/>
          <w:sz w:val="24"/>
          <w:szCs w:val="24"/>
        </w:rPr>
      </w:pPr>
      <w:r w:rsidRPr="00CE627A">
        <w:rPr>
          <w:b/>
          <w:bCs/>
          <w:i/>
          <w:iCs/>
          <w:sz w:val="24"/>
          <w:szCs w:val="24"/>
        </w:rPr>
        <w:t>Key Staff</w:t>
      </w:r>
      <w:r w:rsidRPr="00CE627A">
        <w:rPr>
          <w:i/>
          <w:iCs/>
          <w:sz w:val="24"/>
          <w:szCs w:val="24"/>
        </w:rPr>
        <w:t xml:space="preserve"> (additional training)</w:t>
      </w:r>
    </w:p>
    <w:p w14:paraId="538BE6E7" w14:textId="77777777" w:rsidR="00CE627A" w:rsidRPr="00CE627A" w:rsidRDefault="00CE627A" w:rsidP="00CE627A">
      <w:pPr>
        <w:numPr>
          <w:ilvl w:val="0"/>
          <w:numId w:val="105"/>
        </w:numPr>
        <w:rPr>
          <w:sz w:val="24"/>
          <w:szCs w:val="24"/>
        </w:rPr>
      </w:pPr>
      <w:r w:rsidRPr="00CE627A">
        <w:rPr>
          <w:sz w:val="24"/>
          <w:szCs w:val="24"/>
        </w:rPr>
        <w:t>Conducting capacity assessments</w:t>
      </w:r>
    </w:p>
    <w:p w14:paraId="39261EC9" w14:textId="77777777" w:rsidR="00CE627A" w:rsidRPr="00CE627A" w:rsidRDefault="00CE627A" w:rsidP="00CE627A">
      <w:pPr>
        <w:numPr>
          <w:ilvl w:val="0"/>
          <w:numId w:val="105"/>
        </w:numPr>
        <w:rPr>
          <w:sz w:val="24"/>
          <w:szCs w:val="24"/>
        </w:rPr>
      </w:pPr>
      <w:r w:rsidRPr="00CE627A">
        <w:rPr>
          <w:sz w:val="24"/>
          <w:szCs w:val="24"/>
        </w:rPr>
        <w:t xml:space="preserve">Best </w:t>
      </w:r>
      <w:proofErr w:type="gramStart"/>
      <w:r w:rsidRPr="00CE627A">
        <w:rPr>
          <w:sz w:val="24"/>
          <w:szCs w:val="24"/>
        </w:rPr>
        <w:t>interests</w:t>
      </w:r>
      <w:proofErr w:type="gramEnd"/>
      <w:r w:rsidRPr="00CE627A">
        <w:rPr>
          <w:sz w:val="24"/>
          <w:szCs w:val="24"/>
        </w:rPr>
        <w:t xml:space="preserve"> decision-making</w:t>
      </w:r>
    </w:p>
    <w:p w14:paraId="0677C9F5" w14:textId="77777777" w:rsidR="00CE627A" w:rsidRPr="00CE627A" w:rsidRDefault="00CE627A" w:rsidP="00CE627A">
      <w:pPr>
        <w:numPr>
          <w:ilvl w:val="0"/>
          <w:numId w:val="105"/>
        </w:numPr>
        <w:rPr>
          <w:sz w:val="24"/>
          <w:szCs w:val="24"/>
        </w:rPr>
      </w:pPr>
      <w:proofErr w:type="spellStart"/>
      <w:r w:rsidRPr="00CE627A">
        <w:rPr>
          <w:sz w:val="24"/>
          <w:szCs w:val="24"/>
        </w:rPr>
        <w:t>DoLS</w:t>
      </w:r>
      <w:proofErr w:type="spellEnd"/>
      <w:r w:rsidRPr="00CE627A">
        <w:rPr>
          <w:sz w:val="24"/>
          <w:szCs w:val="24"/>
        </w:rPr>
        <w:t xml:space="preserve"> procedures</w:t>
      </w:r>
    </w:p>
    <w:p w14:paraId="3C8B73AD" w14:textId="77777777" w:rsidR="00CE627A" w:rsidRPr="00CE627A" w:rsidRDefault="00CE627A" w:rsidP="00CE627A">
      <w:pPr>
        <w:ind w:left="720"/>
        <w:rPr>
          <w:b/>
          <w:bCs/>
          <w:i/>
          <w:iCs/>
          <w:sz w:val="24"/>
          <w:szCs w:val="24"/>
        </w:rPr>
      </w:pPr>
      <w:r w:rsidRPr="00CE627A">
        <w:rPr>
          <w:b/>
          <w:bCs/>
          <w:i/>
          <w:iCs/>
          <w:sz w:val="24"/>
          <w:szCs w:val="24"/>
        </w:rPr>
        <w:t>Training Schedule</w:t>
      </w:r>
    </w:p>
    <w:p w14:paraId="4CE18C1D" w14:textId="77777777" w:rsidR="00CE627A" w:rsidRPr="00CE627A" w:rsidRDefault="00CE627A" w:rsidP="00CE627A">
      <w:pPr>
        <w:numPr>
          <w:ilvl w:val="0"/>
          <w:numId w:val="106"/>
        </w:numPr>
        <w:rPr>
          <w:sz w:val="24"/>
          <w:szCs w:val="24"/>
        </w:rPr>
      </w:pPr>
      <w:r w:rsidRPr="00CE627A">
        <w:rPr>
          <w:sz w:val="24"/>
          <w:szCs w:val="24"/>
        </w:rPr>
        <w:t>Initial MCA training during induction for new staff</w:t>
      </w:r>
    </w:p>
    <w:p w14:paraId="03C90D54" w14:textId="77777777" w:rsidR="00CE627A" w:rsidRPr="00CE627A" w:rsidRDefault="00CE627A" w:rsidP="00CE627A">
      <w:pPr>
        <w:numPr>
          <w:ilvl w:val="0"/>
          <w:numId w:val="106"/>
        </w:numPr>
        <w:rPr>
          <w:sz w:val="24"/>
          <w:szCs w:val="24"/>
        </w:rPr>
      </w:pPr>
      <w:r w:rsidRPr="00CE627A">
        <w:rPr>
          <w:sz w:val="24"/>
          <w:szCs w:val="24"/>
        </w:rPr>
        <w:t>Refresher training provided annually</w:t>
      </w:r>
    </w:p>
    <w:p w14:paraId="53110C5B" w14:textId="77777777" w:rsidR="00CE627A" w:rsidRPr="00CE627A" w:rsidRDefault="00CE627A" w:rsidP="00CE627A">
      <w:pPr>
        <w:numPr>
          <w:ilvl w:val="0"/>
          <w:numId w:val="106"/>
        </w:numPr>
        <w:rPr>
          <w:sz w:val="24"/>
          <w:szCs w:val="24"/>
        </w:rPr>
      </w:pPr>
      <w:r w:rsidRPr="00CE627A">
        <w:rPr>
          <w:sz w:val="24"/>
          <w:szCs w:val="24"/>
        </w:rPr>
        <w:t>Records of all MCA training maintained</w:t>
      </w:r>
    </w:p>
    <w:p w14:paraId="236FC829" w14:textId="77777777" w:rsidR="00CE627A" w:rsidRDefault="00CE627A" w:rsidP="00CE627A">
      <w:pPr>
        <w:ind w:left="720"/>
        <w:rPr>
          <w:b/>
          <w:bCs/>
          <w:sz w:val="24"/>
          <w:szCs w:val="24"/>
        </w:rPr>
      </w:pPr>
    </w:p>
    <w:p w14:paraId="5013EBC7" w14:textId="348668D0" w:rsidR="00CE627A" w:rsidRPr="00CE627A" w:rsidRDefault="00CE627A" w:rsidP="00CE627A">
      <w:pPr>
        <w:ind w:left="720"/>
        <w:rPr>
          <w:b/>
          <w:bCs/>
          <w:sz w:val="24"/>
          <w:szCs w:val="24"/>
        </w:rPr>
      </w:pPr>
      <w:r w:rsidRPr="00CE627A">
        <w:rPr>
          <w:b/>
          <w:bCs/>
          <w:sz w:val="24"/>
          <w:szCs w:val="24"/>
        </w:rPr>
        <w:t>Policy Review</w:t>
      </w:r>
    </w:p>
    <w:p w14:paraId="274920A3" w14:textId="77777777" w:rsidR="00CE627A" w:rsidRPr="00CE627A" w:rsidRDefault="00CE627A" w:rsidP="00CE627A">
      <w:pPr>
        <w:ind w:left="720"/>
        <w:rPr>
          <w:sz w:val="24"/>
          <w:szCs w:val="24"/>
        </w:rPr>
      </w:pPr>
      <w:r w:rsidRPr="00CE627A">
        <w:rPr>
          <w:sz w:val="24"/>
          <w:szCs w:val="24"/>
        </w:rPr>
        <w:t>This policy will be reviewed annually by the Senior Leadership Team and approved by the CEO.</w:t>
      </w:r>
    </w:p>
    <w:p w14:paraId="3B75E3E8" w14:textId="77777777" w:rsidR="00CE627A" w:rsidRPr="00CE627A" w:rsidRDefault="00CE627A" w:rsidP="00CE627A">
      <w:pPr>
        <w:ind w:left="720"/>
        <w:rPr>
          <w:sz w:val="24"/>
          <w:szCs w:val="24"/>
        </w:rPr>
      </w:pPr>
      <w:r w:rsidRPr="00CE627A">
        <w:rPr>
          <w:sz w:val="24"/>
          <w:szCs w:val="24"/>
        </w:rPr>
        <w:t>The review will consider:</w:t>
      </w:r>
    </w:p>
    <w:p w14:paraId="34B51B31" w14:textId="77777777" w:rsidR="00CE627A" w:rsidRPr="00CE627A" w:rsidRDefault="00CE627A" w:rsidP="00CE627A">
      <w:pPr>
        <w:numPr>
          <w:ilvl w:val="0"/>
          <w:numId w:val="107"/>
        </w:numPr>
        <w:rPr>
          <w:sz w:val="24"/>
          <w:szCs w:val="24"/>
        </w:rPr>
      </w:pPr>
      <w:r w:rsidRPr="00CE627A">
        <w:rPr>
          <w:sz w:val="24"/>
          <w:szCs w:val="24"/>
        </w:rPr>
        <w:t>Updates to reflect changes in legislation or guidance</w:t>
      </w:r>
    </w:p>
    <w:p w14:paraId="22E0ED76" w14:textId="77777777" w:rsidR="00CE627A" w:rsidRPr="00CE627A" w:rsidRDefault="00CE627A" w:rsidP="00CE627A">
      <w:pPr>
        <w:numPr>
          <w:ilvl w:val="0"/>
          <w:numId w:val="107"/>
        </w:numPr>
        <w:rPr>
          <w:sz w:val="24"/>
          <w:szCs w:val="24"/>
        </w:rPr>
      </w:pPr>
      <w:r w:rsidRPr="00CE627A">
        <w:rPr>
          <w:sz w:val="24"/>
          <w:szCs w:val="24"/>
        </w:rPr>
        <w:t>Feedback from staff, students, and families</w:t>
      </w:r>
    </w:p>
    <w:p w14:paraId="2A02865C" w14:textId="77777777" w:rsidR="00CE627A" w:rsidRPr="00CE627A" w:rsidRDefault="00CE627A" w:rsidP="00CE627A">
      <w:pPr>
        <w:numPr>
          <w:ilvl w:val="0"/>
          <w:numId w:val="107"/>
        </w:numPr>
        <w:rPr>
          <w:sz w:val="24"/>
          <w:szCs w:val="24"/>
        </w:rPr>
      </w:pPr>
      <w:r w:rsidRPr="00CE627A">
        <w:rPr>
          <w:sz w:val="24"/>
          <w:szCs w:val="24"/>
        </w:rPr>
        <w:t xml:space="preserve">Analysis of capacity assessments and best </w:t>
      </w:r>
      <w:proofErr w:type="gramStart"/>
      <w:r w:rsidRPr="00CE627A">
        <w:rPr>
          <w:sz w:val="24"/>
          <w:szCs w:val="24"/>
        </w:rPr>
        <w:t>interests</w:t>
      </w:r>
      <w:proofErr w:type="gramEnd"/>
      <w:r w:rsidRPr="00CE627A">
        <w:rPr>
          <w:sz w:val="24"/>
          <w:szCs w:val="24"/>
        </w:rPr>
        <w:t xml:space="preserve"> decisions</w:t>
      </w:r>
    </w:p>
    <w:p w14:paraId="25B0886E" w14:textId="63AEA424" w:rsidR="005525F4" w:rsidRPr="005525F4" w:rsidRDefault="005525F4" w:rsidP="00CE627A">
      <w:pPr>
        <w:rPr>
          <w:sz w:val="24"/>
          <w:szCs w:val="24"/>
        </w:rPr>
      </w:pP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4986"/>
      </w:tblGrid>
      <w:tr w:rsidR="00E07E55" w:rsidRPr="005525F4" w14:paraId="13D3D369" w14:textId="77777777" w:rsidTr="00E07E55">
        <w:trPr>
          <w:tblHeader/>
          <w:tblCellSpacing w:w="15" w:type="dxa"/>
        </w:trPr>
        <w:tc>
          <w:tcPr>
            <w:tcW w:w="3778" w:type="dxa"/>
            <w:vAlign w:val="center"/>
            <w:hideMark/>
          </w:tcPr>
          <w:p w14:paraId="006EB9FC" w14:textId="56CAA34F" w:rsidR="00E07E55" w:rsidRPr="005525F4" w:rsidRDefault="00E07E55" w:rsidP="00E07E55">
            <w:pPr>
              <w:rPr>
                <w:b/>
                <w:bCs/>
                <w:sz w:val="24"/>
                <w:szCs w:val="24"/>
              </w:rPr>
            </w:pPr>
            <w:r w:rsidRPr="005525F4">
              <w:rPr>
                <w:sz w:val="24"/>
                <w:szCs w:val="24"/>
              </w:rPr>
              <w:t>Date</w:t>
            </w:r>
            <w:r>
              <w:rPr>
                <w:sz w:val="24"/>
                <w:szCs w:val="24"/>
              </w:rPr>
              <w:t>: March 2025</w:t>
            </w:r>
          </w:p>
        </w:tc>
        <w:tc>
          <w:tcPr>
            <w:tcW w:w="4941" w:type="dxa"/>
            <w:vAlign w:val="center"/>
            <w:hideMark/>
          </w:tcPr>
          <w:p w14:paraId="32E199BE" w14:textId="36E7ED29" w:rsidR="00E07E55" w:rsidRPr="005525F4" w:rsidRDefault="00E07E55" w:rsidP="00E07E55">
            <w:pPr>
              <w:rPr>
                <w:b/>
                <w:bCs/>
                <w:sz w:val="24"/>
                <w:szCs w:val="24"/>
              </w:rPr>
            </w:pPr>
            <w:r w:rsidRPr="005525F4">
              <w:rPr>
                <w:sz w:val="24"/>
                <w:szCs w:val="24"/>
              </w:rPr>
              <w:t xml:space="preserve">Review: </w:t>
            </w:r>
            <w:r>
              <w:rPr>
                <w:sz w:val="24"/>
                <w:szCs w:val="24"/>
              </w:rPr>
              <w:t>March 2026</w:t>
            </w:r>
          </w:p>
        </w:tc>
      </w:tr>
      <w:tr w:rsidR="00E07E55" w:rsidRPr="005525F4" w14:paraId="587361D0" w14:textId="77777777" w:rsidTr="00E07E55">
        <w:trPr>
          <w:tblCellSpacing w:w="15" w:type="dxa"/>
        </w:trPr>
        <w:tc>
          <w:tcPr>
            <w:tcW w:w="3778" w:type="dxa"/>
            <w:vAlign w:val="center"/>
            <w:hideMark/>
          </w:tcPr>
          <w:p w14:paraId="406229C4" w14:textId="68714006" w:rsidR="00E07E55" w:rsidRPr="005525F4" w:rsidRDefault="00E07E55" w:rsidP="00E07E55">
            <w:pPr>
              <w:rPr>
                <w:sz w:val="24"/>
                <w:szCs w:val="24"/>
              </w:rPr>
            </w:pPr>
            <w:r w:rsidRPr="005525F4">
              <w:rPr>
                <w:sz w:val="24"/>
                <w:szCs w:val="24"/>
              </w:rPr>
              <w:t xml:space="preserve">Date: </w:t>
            </w:r>
          </w:p>
        </w:tc>
        <w:tc>
          <w:tcPr>
            <w:tcW w:w="4941" w:type="dxa"/>
            <w:vAlign w:val="center"/>
            <w:hideMark/>
          </w:tcPr>
          <w:p w14:paraId="10E91265" w14:textId="592FF509" w:rsidR="00E07E55" w:rsidRPr="005525F4" w:rsidRDefault="00E07E55" w:rsidP="00E07E55">
            <w:pPr>
              <w:rPr>
                <w:sz w:val="24"/>
                <w:szCs w:val="24"/>
              </w:rPr>
            </w:pPr>
            <w:r w:rsidRPr="005525F4">
              <w:rPr>
                <w:sz w:val="24"/>
                <w:szCs w:val="24"/>
              </w:rPr>
              <w:t xml:space="preserve">Review: </w:t>
            </w:r>
          </w:p>
        </w:tc>
      </w:tr>
      <w:tr w:rsidR="00E07E55" w:rsidRPr="005525F4" w14:paraId="438F98E7" w14:textId="77777777" w:rsidTr="00E07E55">
        <w:trPr>
          <w:tblCellSpacing w:w="15" w:type="dxa"/>
        </w:trPr>
        <w:tc>
          <w:tcPr>
            <w:tcW w:w="3778" w:type="dxa"/>
            <w:vAlign w:val="center"/>
            <w:hideMark/>
          </w:tcPr>
          <w:p w14:paraId="5D7C6072" w14:textId="465F104E" w:rsidR="00E07E55" w:rsidRPr="005525F4" w:rsidRDefault="00E07E55" w:rsidP="00E07E55">
            <w:pPr>
              <w:rPr>
                <w:sz w:val="24"/>
                <w:szCs w:val="24"/>
              </w:rPr>
            </w:pPr>
            <w:r>
              <w:rPr>
                <w:sz w:val="24"/>
                <w:szCs w:val="24"/>
              </w:rPr>
              <w:t>Date: March 2025</w:t>
            </w:r>
          </w:p>
        </w:tc>
        <w:tc>
          <w:tcPr>
            <w:tcW w:w="4941" w:type="dxa"/>
            <w:vAlign w:val="center"/>
            <w:hideMark/>
          </w:tcPr>
          <w:p w14:paraId="078CE73C" w14:textId="7971250C" w:rsidR="00E07E55" w:rsidRPr="005525F4" w:rsidRDefault="00E07E55" w:rsidP="00E07E55">
            <w:pPr>
              <w:rPr>
                <w:sz w:val="24"/>
                <w:szCs w:val="24"/>
              </w:rPr>
            </w:pPr>
            <w:r>
              <w:rPr>
                <w:sz w:val="24"/>
                <w:szCs w:val="24"/>
              </w:rPr>
              <w:t>Review: March 2026</w:t>
            </w:r>
          </w:p>
        </w:tc>
      </w:tr>
    </w:tbl>
    <w:p w14:paraId="2170102B" w14:textId="4E864DBB" w:rsidR="005525F4" w:rsidRPr="005525F4" w:rsidRDefault="00E07E55" w:rsidP="005525F4">
      <w:pPr>
        <w:rPr>
          <w:sz w:val="24"/>
          <w:szCs w:val="24"/>
        </w:rPr>
      </w:pPr>
      <w:r>
        <w:rPr>
          <w:sz w:val="24"/>
          <w:szCs w:val="24"/>
        </w:rPr>
        <w:br w:type="textWrapping" w:clear="all"/>
      </w:r>
    </w:p>
    <w:sectPr w:rsidR="005525F4" w:rsidRPr="005525F4" w:rsidSect="005525F4">
      <w:footerReference w:type="even" r:id="rId20"/>
      <w:footerReference w:type="defaul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5797" w14:textId="77777777" w:rsidR="00555CDC" w:rsidRDefault="00555CDC" w:rsidP="005525F4">
      <w:pPr>
        <w:spacing w:after="0" w:line="240" w:lineRule="auto"/>
      </w:pPr>
      <w:r>
        <w:separator/>
      </w:r>
    </w:p>
  </w:endnote>
  <w:endnote w:type="continuationSeparator" w:id="0">
    <w:p w14:paraId="07102272" w14:textId="77777777" w:rsidR="00555CDC" w:rsidRDefault="00555CDC" w:rsidP="0055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05064"/>
      <w:docPartObj>
        <w:docPartGallery w:val="Page Numbers (Bottom of Page)"/>
        <w:docPartUnique/>
      </w:docPartObj>
    </w:sdtPr>
    <w:sdtEndPr>
      <w:rPr>
        <w:rStyle w:val="PageNumber"/>
      </w:rPr>
    </w:sdtEndPr>
    <w:sdtContent>
      <w:p w14:paraId="4FD3F172" w14:textId="5F6331A4" w:rsidR="005525F4" w:rsidRDefault="005525F4" w:rsidP="00CA58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C208AF" w14:textId="77777777" w:rsidR="005525F4" w:rsidRDefault="005525F4" w:rsidP="005525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046657"/>
      <w:docPartObj>
        <w:docPartGallery w:val="Page Numbers (Bottom of Page)"/>
        <w:docPartUnique/>
      </w:docPartObj>
    </w:sdtPr>
    <w:sdtEndPr>
      <w:rPr>
        <w:rStyle w:val="PageNumber"/>
      </w:rPr>
    </w:sdtEndPr>
    <w:sdtContent>
      <w:p w14:paraId="00C4AC55" w14:textId="2D9B1683" w:rsidR="005525F4" w:rsidRDefault="005525F4" w:rsidP="00CA58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16E10E" w14:textId="7A258F51" w:rsidR="005525F4" w:rsidRDefault="005525F4" w:rsidP="005525F4">
    <w:pPr>
      <w:pStyle w:val="Footer"/>
      <w:ind w:right="360"/>
    </w:pPr>
    <w:r w:rsidRPr="008555ED">
      <w:rPr>
        <w:noProof/>
        <w:sz w:val="20"/>
        <w:szCs w:val="20"/>
      </w:rPr>
      <w:drawing>
        <wp:inline distT="0" distB="0" distL="0" distR="0" wp14:anchorId="0DF81F06" wp14:editId="4C051CFF">
          <wp:extent cx="1584047" cy="336430"/>
          <wp:effectExtent l="0" t="0" r="3810" b="0"/>
          <wp:docPr id="677092413" name="Picture 67709241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879" cy="3557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62AC" w14:textId="77777777" w:rsidR="00555CDC" w:rsidRDefault="00555CDC" w:rsidP="005525F4">
      <w:pPr>
        <w:spacing w:after="0" w:line="240" w:lineRule="auto"/>
      </w:pPr>
      <w:r>
        <w:separator/>
      </w:r>
    </w:p>
  </w:footnote>
  <w:footnote w:type="continuationSeparator" w:id="0">
    <w:p w14:paraId="2299E800" w14:textId="77777777" w:rsidR="00555CDC" w:rsidRDefault="00555CDC" w:rsidP="00552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CD2"/>
    <w:multiLevelType w:val="multilevel"/>
    <w:tmpl w:val="F46EA3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8F7F16"/>
    <w:multiLevelType w:val="hybridMultilevel"/>
    <w:tmpl w:val="9C2C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56D52"/>
    <w:multiLevelType w:val="multilevel"/>
    <w:tmpl w:val="4C5A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035DF"/>
    <w:multiLevelType w:val="multilevel"/>
    <w:tmpl w:val="C07C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81817"/>
    <w:multiLevelType w:val="multilevel"/>
    <w:tmpl w:val="A60E0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F1720"/>
    <w:multiLevelType w:val="multilevel"/>
    <w:tmpl w:val="95C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457D8"/>
    <w:multiLevelType w:val="multilevel"/>
    <w:tmpl w:val="8C1C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F58AE"/>
    <w:multiLevelType w:val="multilevel"/>
    <w:tmpl w:val="848C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A6999"/>
    <w:multiLevelType w:val="multilevel"/>
    <w:tmpl w:val="C7FE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AF7F17"/>
    <w:multiLevelType w:val="multilevel"/>
    <w:tmpl w:val="F154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F2C80"/>
    <w:multiLevelType w:val="multilevel"/>
    <w:tmpl w:val="AF6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112FC"/>
    <w:multiLevelType w:val="multilevel"/>
    <w:tmpl w:val="256AB6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0ED53B69"/>
    <w:multiLevelType w:val="multilevel"/>
    <w:tmpl w:val="D4B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D51344"/>
    <w:multiLevelType w:val="hybridMultilevel"/>
    <w:tmpl w:val="7BEA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F97F9B"/>
    <w:multiLevelType w:val="multilevel"/>
    <w:tmpl w:val="5D50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3D27A1"/>
    <w:multiLevelType w:val="multilevel"/>
    <w:tmpl w:val="F344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A410CB"/>
    <w:multiLevelType w:val="multilevel"/>
    <w:tmpl w:val="DD0A45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11065120"/>
    <w:multiLevelType w:val="multilevel"/>
    <w:tmpl w:val="1864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3841C3"/>
    <w:multiLevelType w:val="multilevel"/>
    <w:tmpl w:val="21DC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4C129E"/>
    <w:multiLevelType w:val="multilevel"/>
    <w:tmpl w:val="E8A0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C00FB0"/>
    <w:multiLevelType w:val="multilevel"/>
    <w:tmpl w:val="2330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CC533E"/>
    <w:multiLevelType w:val="multilevel"/>
    <w:tmpl w:val="7BB0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1138DA"/>
    <w:multiLevelType w:val="multilevel"/>
    <w:tmpl w:val="67C4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653CD3"/>
    <w:multiLevelType w:val="multilevel"/>
    <w:tmpl w:val="418624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1C645DB9"/>
    <w:multiLevelType w:val="multilevel"/>
    <w:tmpl w:val="82A81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1D2A0C2D"/>
    <w:multiLevelType w:val="multilevel"/>
    <w:tmpl w:val="7462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C64DAC"/>
    <w:multiLevelType w:val="multilevel"/>
    <w:tmpl w:val="17EC2A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24D42000"/>
    <w:multiLevelType w:val="multilevel"/>
    <w:tmpl w:val="9FAC22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25D64633"/>
    <w:multiLevelType w:val="hybridMultilevel"/>
    <w:tmpl w:val="98E6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8B2302"/>
    <w:multiLevelType w:val="hybridMultilevel"/>
    <w:tmpl w:val="92C64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BF3C8D"/>
    <w:multiLevelType w:val="multilevel"/>
    <w:tmpl w:val="7292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15123D"/>
    <w:multiLevelType w:val="multilevel"/>
    <w:tmpl w:val="B78CF0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2A437D7C"/>
    <w:multiLevelType w:val="multilevel"/>
    <w:tmpl w:val="C05864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2A5E0353"/>
    <w:multiLevelType w:val="multilevel"/>
    <w:tmpl w:val="481E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E501EA"/>
    <w:multiLevelType w:val="multilevel"/>
    <w:tmpl w:val="4094E3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2D8E6F5C"/>
    <w:multiLevelType w:val="multilevel"/>
    <w:tmpl w:val="E8D2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F6729B"/>
    <w:multiLevelType w:val="hybridMultilevel"/>
    <w:tmpl w:val="F0BA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1A493B"/>
    <w:multiLevelType w:val="multilevel"/>
    <w:tmpl w:val="5C22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AC06F7"/>
    <w:multiLevelType w:val="multilevel"/>
    <w:tmpl w:val="CA32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3B03A0"/>
    <w:multiLevelType w:val="multilevel"/>
    <w:tmpl w:val="9A3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99274D"/>
    <w:multiLevelType w:val="hybridMultilevel"/>
    <w:tmpl w:val="BA6E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0A72E90"/>
    <w:multiLevelType w:val="hybridMultilevel"/>
    <w:tmpl w:val="1D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7D2F1D"/>
    <w:multiLevelType w:val="multilevel"/>
    <w:tmpl w:val="7396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C25360"/>
    <w:multiLevelType w:val="multilevel"/>
    <w:tmpl w:val="A41E7A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356935E2"/>
    <w:multiLevelType w:val="multilevel"/>
    <w:tmpl w:val="BAAC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827DE0"/>
    <w:multiLevelType w:val="multilevel"/>
    <w:tmpl w:val="BC2C99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37AF73FF"/>
    <w:multiLevelType w:val="hybridMultilevel"/>
    <w:tmpl w:val="AEE0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BF4DD6"/>
    <w:multiLevelType w:val="multilevel"/>
    <w:tmpl w:val="9E9407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3AC25E37"/>
    <w:multiLevelType w:val="multilevel"/>
    <w:tmpl w:val="4E64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C83A1A"/>
    <w:multiLevelType w:val="multilevel"/>
    <w:tmpl w:val="6C4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4D44BD"/>
    <w:multiLevelType w:val="multilevel"/>
    <w:tmpl w:val="AFFC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9430EF"/>
    <w:multiLevelType w:val="hybridMultilevel"/>
    <w:tmpl w:val="EDA0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D2275B5"/>
    <w:multiLevelType w:val="multilevel"/>
    <w:tmpl w:val="C20A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6D2660"/>
    <w:multiLevelType w:val="multilevel"/>
    <w:tmpl w:val="EBBC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1B373B"/>
    <w:multiLevelType w:val="multilevel"/>
    <w:tmpl w:val="2EE6A0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3F72461A"/>
    <w:multiLevelType w:val="hybridMultilevel"/>
    <w:tmpl w:val="D22C59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10B1333"/>
    <w:multiLevelType w:val="multilevel"/>
    <w:tmpl w:val="69C6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8A0CAE"/>
    <w:multiLevelType w:val="multilevel"/>
    <w:tmpl w:val="67EE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7D1871"/>
    <w:multiLevelType w:val="multilevel"/>
    <w:tmpl w:val="AD785B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45917EF5"/>
    <w:multiLevelType w:val="multilevel"/>
    <w:tmpl w:val="9FAE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5964F94"/>
    <w:multiLevelType w:val="multilevel"/>
    <w:tmpl w:val="59C416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1" w15:restartNumberingAfterBreak="0">
    <w:nsid w:val="469C0FC4"/>
    <w:multiLevelType w:val="multilevel"/>
    <w:tmpl w:val="25BC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AC6AA5"/>
    <w:multiLevelType w:val="multilevel"/>
    <w:tmpl w:val="02C825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47BD62AB"/>
    <w:multiLevelType w:val="multilevel"/>
    <w:tmpl w:val="30023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7E15604"/>
    <w:multiLevelType w:val="multilevel"/>
    <w:tmpl w:val="4110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0D5647"/>
    <w:multiLevelType w:val="hybridMultilevel"/>
    <w:tmpl w:val="56D6C9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8CE4A58"/>
    <w:multiLevelType w:val="multilevel"/>
    <w:tmpl w:val="C1823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97724B3"/>
    <w:multiLevelType w:val="multilevel"/>
    <w:tmpl w:val="4D7A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CA5CBE"/>
    <w:multiLevelType w:val="multilevel"/>
    <w:tmpl w:val="6706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3A46C3"/>
    <w:multiLevelType w:val="multilevel"/>
    <w:tmpl w:val="C44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DC0DBB"/>
    <w:multiLevelType w:val="multilevel"/>
    <w:tmpl w:val="EE8AB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C6751EB"/>
    <w:multiLevelType w:val="multilevel"/>
    <w:tmpl w:val="B14C32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2" w15:restartNumberingAfterBreak="0">
    <w:nsid w:val="4CE94B34"/>
    <w:multiLevelType w:val="multilevel"/>
    <w:tmpl w:val="A634A4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 w15:restartNumberingAfterBreak="0">
    <w:nsid w:val="4F176238"/>
    <w:multiLevelType w:val="multilevel"/>
    <w:tmpl w:val="82B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FEF517A"/>
    <w:multiLevelType w:val="multilevel"/>
    <w:tmpl w:val="141E1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0EE6FEF"/>
    <w:multiLevelType w:val="multilevel"/>
    <w:tmpl w:val="E55A62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6" w15:restartNumberingAfterBreak="0">
    <w:nsid w:val="54032B61"/>
    <w:multiLevelType w:val="multilevel"/>
    <w:tmpl w:val="A8A8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4643996"/>
    <w:multiLevelType w:val="multilevel"/>
    <w:tmpl w:val="E444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2D3EA2"/>
    <w:multiLevelType w:val="multilevel"/>
    <w:tmpl w:val="3EEEC3D8"/>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9" w15:restartNumberingAfterBreak="0">
    <w:nsid w:val="57691F47"/>
    <w:multiLevelType w:val="multilevel"/>
    <w:tmpl w:val="179AE4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15:restartNumberingAfterBreak="0">
    <w:nsid w:val="580F101A"/>
    <w:multiLevelType w:val="multilevel"/>
    <w:tmpl w:val="B9D8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9F55C6F"/>
    <w:multiLevelType w:val="multilevel"/>
    <w:tmpl w:val="B592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4A2289"/>
    <w:multiLevelType w:val="multilevel"/>
    <w:tmpl w:val="25E4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A8547C"/>
    <w:multiLevelType w:val="multilevel"/>
    <w:tmpl w:val="AB9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DD5B5A"/>
    <w:multiLevelType w:val="multilevel"/>
    <w:tmpl w:val="ABF6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D891E71"/>
    <w:multiLevelType w:val="hybridMultilevel"/>
    <w:tmpl w:val="F5F8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2A106E"/>
    <w:multiLevelType w:val="multilevel"/>
    <w:tmpl w:val="DEE2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02E1C6A"/>
    <w:multiLevelType w:val="multilevel"/>
    <w:tmpl w:val="685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189096D"/>
    <w:multiLevelType w:val="multilevel"/>
    <w:tmpl w:val="A7AA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2440A0B"/>
    <w:multiLevelType w:val="multilevel"/>
    <w:tmpl w:val="FB7E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201B12"/>
    <w:multiLevelType w:val="multilevel"/>
    <w:tmpl w:val="502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CDF6AD1"/>
    <w:multiLevelType w:val="multilevel"/>
    <w:tmpl w:val="33E65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D6C2060"/>
    <w:multiLevelType w:val="multilevel"/>
    <w:tmpl w:val="734A45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3" w15:restartNumberingAfterBreak="0">
    <w:nsid w:val="6E772965"/>
    <w:multiLevelType w:val="multilevel"/>
    <w:tmpl w:val="762ABA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B26625"/>
    <w:multiLevelType w:val="multilevel"/>
    <w:tmpl w:val="AC20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E453EF"/>
    <w:multiLevelType w:val="multilevel"/>
    <w:tmpl w:val="7666AF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6" w15:restartNumberingAfterBreak="0">
    <w:nsid w:val="714C31C4"/>
    <w:multiLevelType w:val="hybridMultilevel"/>
    <w:tmpl w:val="B2E8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1FD555A"/>
    <w:multiLevelType w:val="multilevel"/>
    <w:tmpl w:val="5666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35A5E"/>
    <w:multiLevelType w:val="multilevel"/>
    <w:tmpl w:val="36A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651C4D"/>
    <w:multiLevelType w:val="multilevel"/>
    <w:tmpl w:val="C35660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0" w15:restartNumberingAfterBreak="0">
    <w:nsid w:val="75922F94"/>
    <w:multiLevelType w:val="multilevel"/>
    <w:tmpl w:val="EA0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8720A60"/>
    <w:multiLevelType w:val="multilevel"/>
    <w:tmpl w:val="64B288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2" w15:restartNumberingAfterBreak="0">
    <w:nsid w:val="79B01783"/>
    <w:multiLevelType w:val="hybridMultilevel"/>
    <w:tmpl w:val="76B8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ABE1B5E"/>
    <w:multiLevelType w:val="multilevel"/>
    <w:tmpl w:val="44A4C6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4" w15:restartNumberingAfterBreak="0">
    <w:nsid w:val="7B3C08CE"/>
    <w:multiLevelType w:val="multilevel"/>
    <w:tmpl w:val="E9C0F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C1A3A10"/>
    <w:multiLevelType w:val="multilevel"/>
    <w:tmpl w:val="4CACEE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53910827">
    <w:abstractNumId w:val="13"/>
  </w:num>
  <w:num w:numId="2" w16cid:durableId="2055345688">
    <w:abstractNumId w:val="85"/>
  </w:num>
  <w:num w:numId="3" w16cid:durableId="1912348354">
    <w:abstractNumId w:val="28"/>
  </w:num>
  <w:num w:numId="4" w16cid:durableId="61216638">
    <w:abstractNumId w:val="102"/>
  </w:num>
  <w:num w:numId="5" w16cid:durableId="1112360008">
    <w:abstractNumId w:val="46"/>
  </w:num>
  <w:num w:numId="6" w16cid:durableId="24016953">
    <w:abstractNumId w:val="1"/>
  </w:num>
  <w:num w:numId="7" w16cid:durableId="831484680">
    <w:abstractNumId w:val="51"/>
  </w:num>
  <w:num w:numId="8" w16cid:durableId="1722553782">
    <w:abstractNumId w:val="36"/>
  </w:num>
  <w:num w:numId="9" w16cid:durableId="2141607705">
    <w:abstractNumId w:val="41"/>
  </w:num>
  <w:num w:numId="10" w16cid:durableId="1926764738">
    <w:abstractNumId w:val="96"/>
  </w:num>
  <w:num w:numId="11" w16cid:durableId="1460874380">
    <w:abstractNumId w:val="40"/>
  </w:num>
  <w:num w:numId="12" w16cid:durableId="1195315248">
    <w:abstractNumId w:val="29"/>
  </w:num>
  <w:num w:numId="13" w16cid:durableId="1936741936">
    <w:abstractNumId w:val="65"/>
  </w:num>
  <w:num w:numId="14" w16cid:durableId="490828346">
    <w:abstractNumId w:val="55"/>
  </w:num>
  <w:num w:numId="15" w16cid:durableId="67701393">
    <w:abstractNumId w:val="18"/>
  </w:num>
  <w:num w:numId="16" w16cid:durableId="56559333">
    <w:abstractNumId w:val="25"/>
  </w:num>
  <w:num w:numId="17" w16cid:durableId="927811815">
    <w:abstractNumId w:val="48"/>
  </w:num>
  <w:num w:numId="18" w16cid:durableId="1270552176">
    <w:abstractNumId w:val="17"/>
  </w:num>
  <w:num w:numId="19" w16cid:durableId="298220041">
    <w:abstractNumId w:val="97"/>
  </w:num>
  <w:num w:numId="20" w16cid:durableId="721714185">
    <w:abstractNumId w:val="12"/>
  </w:num>
  <w:num w:numId="21" w16cid:durableId="311299973">
    <w:abstractNumId w:val="64"/>
  </w:num>
  <w:num w:numId="22" w16cid:durableId="243925053">
    <w:abstractNumId w:val="2"/>
  </w:num>
  <w:num w:numId="23" w16cid:durableId="1334335182">
    <w:abstractNumId w:val="77"/>
  </w:num>
  <w:num w:numId="24" w16cid:durableId="61609375">
    <w:abstractNumId w:val="86"/>
  </w:num>
  <w:num w:numId="25" w16cid:durableId="173955288">
    <w:abstractNumId w:val="50"/>
  </w:num>
  <w:num w:numId="26" w16cid:durableId="2133278161">
    <w:abstractNumId w:val="35"/>
  </w:num>
  <w:num w:numId="27" w16cid:durableId="1402408489">
    <w:abstractNumId w:val="56"/>
  </w:num>
  <w:num w:numId="28" w16cid:durableId="901713853">
    <w:abstractNumId w:val="87"/>
  </w:num>
  <w:num w:numId="29" w16cid:durableId="1667243837">
    <w:abstractNumId w:val="98"/>
  </w:num>
  <w:num w:numId="30" w16cid:durableId="2027905062">
    <w:abstractNumId w:val="21"/>
  </w:num>
  <w:num w:numId="31" w16cid:durableId="1438673877">
    <w:abstractNumId w:val="89"/>
  </w:num>
  <w:num w:numId="32" w16cid:durableId="599798436">
    <w:abstractNumId w:val="19"/>
  </w:num>
  <w:num w:numId="33" w16cid:durableId="674382762">
    <w:abstractNumId w:val="20"/>
  </w:num>
  <w:num w:numId="34" w16cid:durableId="114982893">
    <w:abstractNumId w:val="4"/>
  </w:num>
  <w:num w:numId="35" w16cid:durableId="1881085745">
    <w:abstractNumId w:val="104"/>
  </w:num>
  <w:num w:numId="36" w16cid:durableId="1567063352">
    <w:abstractNumId w:val="94"/>
  </w:num>
  <w:num w:numId="37" w16cid:durableId="1242762162">
    <w:abstractNumId w:val="42"/>
  </w:num>
  <w:num w:numId="38" w16cid:durableId="822895370">
    <w:abstractNumId w:val="68"/>
  </w:num>
  <w:num w:numId="39" w16cid:durableId="1926332326">
    <w:abstractNumId w:val="57"/>
  </w:num>
  <w:num w:numId="40" w16cid:durableId="234047617">
    <w:abstractNumId w:val="74"/>
  </w:num>
  <w:num w:numId="41" w16cid:durableId="1024091007">
    <w:abstractNumId w:val="70"/>
  </w:num>
  <w:num w:numId="42" w16cid:durableId="1405834735">
    <w:abstractNumId w:val="52"/>
  </w:num>
  <w:num w:numId="43" w16cid:durableId="566841642">
    <w:abstractNumId w:val="93"/>
  </w:num>
  <w:num w:numId="44" w16cid:durableId="1404989009">
    <w:abstractNumId w:val="93"/>
    <w:lvlOverride w:ilvl="1">
      <w:lvl w:ilvl="1">
        <w:numFmt w:val="bullet"/>
        <w:lvlText w:val="o"/>
        <w:lvlJc w:val="left"/>
        <w:pPr>
          <w:tabs>
            <w:tab w:val="num" w:pos="1440"/>
          </w:tabs>
          <w:ind w:left="1440" w:hanging="360"/>
        </w:pPr>
        <w:rPr>
          <w:rFonts w:ascii="Courier New" w:hAnsi="Courier New" w:hint="default"/>
          <w:sz w:val="20"/>
        </w:rPr>
      </w:lvl>
    </w:lvlOverride>
  </w:num>
  <w:num w:numId="45" w16cid:durableId="833841775">
    <w:abstractNumId w:val="61"/>
  </w:num>
  <w:num w:numId="46" w16cid:durableId="1188060733">
    <w:abstractNumId w:val="88"/>
  </w:num>
  <w:num w:numId="47" w16cid:durableId="1775173692">
    <w:abstractNumId w:val="9"/>
  </w:num>
  <w:num w:numId="48" w16cid:durableId="1901557002">
    <w:abstractNumId w:val="33"/>
  </w:num>
  <w:num w:numId="49" w16cid:durableId="1894928714">
    <w:abstractNumId w:val="69"/>
  </w:num>
  <w:num w:numId="50" w16cid:durableId="669718479">
    <w:abstractNumId w:val="66"/>
  </w:num>
  <w:num w:numId="51" w16cid:durableId="1836602020">
    <w:abstractNumId w:val="5"/>
  </w:num>
  <w:num w:numId="52" w16cid:durableId="1261912138">
    <w:abstractNumId w:val="24"/>
  </w:num>
  <w:num w:numId="53" w16cid:durableId="305013007">
    <w:abstractNumId w:val="22"/>
  </w:num>
  <w:num w:numId="54" w16cid:durableId="1176767399">
    <w:abstractNumId w:val="90"/>
  </w:num>
  <w:num w:numId="55" w16cid:durableId="109127458">
    <w:abstractNumId w:val="30"/>
  </w:num>
  <w:num w:numId="56" w16cid:durableId="2086102190">
    <w:abstractNumId w:val="6"/>
  </w:num>
  <w:num w:numId="57" w16cid:durableId="144980138">
    <w:abstractNumId w:val="39"/>
  </w:num>
  <w:num w:numId="58" w16cid:durableId="1215968418">
    <w:abstractNumId w:val="7"/>
  </w:num>
  <w:num w:numId="59" w16cid:durableId="1045636989">
    <w:abstractNumId w:val="82"/>
  </w:num>
  <w:num w:numId="60" w16cid:durableId="444228726">
    <w:abstractNumId w:val="38"/>
  </w:num>
  <w:num w:numId="61" w16cid:durableId="262418408">
    <w:abstractNumId w:val="81"/>
  </w:num>
  <w:num w:numId="62" w16cid:durableId="523517050">
    <w:abstractNumId w:val="10"/>
  </w:num>
  <w:num w:numId="63" w16cid:durableId="954555723">
    <w:abstractNumId w:val="67"/>
  </w:num>
  <w:num w:numId="64" w16cid:durableId="306738776">
    <w:abstractNumId w:val="53"/>
  </w:num>
  <w:num w:numId="65" w16cid:durableId="679701492">
    <w:abstractNumId w:val="73"/>
  </w:num>
  <w:num w:numId="66" w16cid:durableId="192498327">
    <w:abstractNumId w:val="44"/>
  </w:num>
  <w:num w:numId="67" w16cid:durableId="1187525650">
    <w:abstractNumId w:val="80"/>
  </w:num>
  <w:num w:numId="68" w16cid:durableId="37322545">
    <w:abstractNumId w:val="84"/>
  </w:num>
  <w:num w:numId="69" w16cid:durableId="339940305">
    <w:abstractNumId w:val="59"/>
  </w:num>
  <w:num w:numId="70" w16cid:durableId="73400726">
    <w:abstractNumId w:val="100"/>
  </w:num>
  <w:num w:numId="71" w16cid:durableId="302468387">
    <w:abstractNumId w:val="15"/>
  </w:num>
  <w:num w:numId="72" w16cid:durableId="251818109">
    <w:abstractNumId w:val="3"/>
  </w:num>
  <w:num w:numId="73" w16cid:durableId="836386141">
    <w:abstractNumId w:val="63"/>
  </w:num>
  <w:num w:numId="74" w16cid:durableId="1618634395">
    <w:abstractNumId w:val="83"/>
  </w:num>
  <w:num w:numId="75" w16cid:durableId="1828938269">
    <w:abstractNumId w:val="8"/>
  </w:num>
  <w:num w:numId="76" w16cid:durableId="1540169394">
    <w:abstractNumId w:val="49"/>
  </w:num>
  <w:num w:numId="77" w16cid:durableId="429814478">
    <w:abstractNumId w:val="76"/>
  </w:num>
  <w:num w:numId="78" w16cid:durableId="1967852462">
    <w:abstractNumId w:val="14"/>
  </w:num>
  <w:num w:numId="79" w16cid:durableId="372460159">
    <w:abstractNumId w:val="91"/>
  </w:num>
  <w:num w:numId="80" w16cid:durableId="1647391965">
    <w:abstractNumId w:val="26"/>
  </w:num>
  <w:num w:numId="81" w16cid:durableId="461309103">
    <w:abstractNumId w:val="37"/>
  </w:num>
  <w:num w:numId="82" w16cid:durableId="2051412760">
    <w:abstractNumId w:val="72"/>
  </w:num>
  <w:num w:numId="83" w16cid:durableId="540702372">
    <w:abstractNumId w:val="47"/>
  </w:num>
  <w:num w:numId="84" w16cid:durableId="1761487560">
    <w:abstractNumId w:val="60"/>
  </w:num>
  <w:num w:numId="85" w16cid:durableId="1037968182">
    <w:abstractNumId w:val="99"/>
  </w:num>
  <w:num w:numId="86" w16cid:durableId="1226914592">
    <w:abstractNumId w:val="103"/>
  </w:num>
  <w:num w:numId="87" w16cid:durableId="107705850">
    <w:abstractNumId w:val="95"/>
  </w:num>
  <w:num w:numId="88" w16cid:durableId="1920404014">
    <w:abstractNumId w:val="78"/>
  </w:num>
  <w:num w:numId="89" w16cid:durableId="1231888470">
    <w:abstractNumId w:val="32"/>
  </w:num>
  <w:num w:numId="90" w16cid:durableId="1615211584">
    <w:abstractNumId w:val="31"/>
  </w:num>
  <w:num w:numId="91" w16cid:durableId="406077016">
    <w:abstractNumId w:val="75"/>
  </w:num>
  <w:num w:numId="92" w16cid:durableId="1217204220">
    <w:abstractNumId w:val="0"/>
  </w:num>
  <w:num w:numId="93" w16cid:durableId="2115859655">
    <w:abstractNumId w:val="105"/>
  </w:num>
  <w:num w:numId="94" w16cid:durableId="1373723413">
    <w:abstractNumId w:val="62"/>
  </w:num>
  <w:num w:numId="95" w16cid:durableId="975569830">
    <w:abstractNumId w:val="16"/>
  </w:num>
  <w:num w:numId="96" w16cid:durableId="1574850721">
    <w:abstractNumId w:val="45"/>
  </w:num>
  <w:num w:numId="97" w16cid:durableId="1381827999">
    <w:abstractNumId w:val="101"/>
  </w:num>
  <w:num w:numId="98" w16cid:durableId="858084718">
    <w:abstractNumId w:val="58"/>
  </w:num>
  <w:num w:numId="99" w16cid:durableId="374621788">
    <w:abstractNumId w:val="27"/>
  </w:num>
  <w:num w:numId="100" w16cid:durableId="2082868139">
    <w:abstractNumId w:val="92"/>
  </w:num>
  <w:num w:numId="101" w16cid:durableId="1407339936">
    <w:abstractNumId w:val="79"/>
  </w:num>
  <w:num w:numId="102" w16cid:durableId="239222486">
    <w:abstractNumId w:val="34"/>
  </w:num>
  <w:num w:numId="103" w16cid:durableId="254171422">
    <w:abstractNumId w:val="71"/>
  </w:num>
  <w:num w:numId="104" w16cid:durableId="848519972">
    <w:abstractNumId w:val="11"/>
  </w:num>
  <w:num w:numId="105" w16cid:durableId="1661612179">
    <w:abstractNumId w:val="43"/>
  </w:num>
  <w:num w:numId="106" w16cid:durableId="282033924">
    <w:abstractNumId w:val="54"/>
  </w:num>
  <w:num w:numId="107" w16cid:durableId="16775412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98"/>
    <w:rsid w:val="000166CD"/>
    <w:rsid w:val="00020F7B"/>
    <w:rsid w:val="00031AC0"/>
    <w:rsid w:val="00033A45"/>
    <w:rsid w:val="00036061"/>
    <w:rsid w:val="00042CA1"/>
    <w:rsid w:val="00072D5D"/>
    <w:rsid w:val="00083C48"/>
    <w:rsid w:val="000A1B24"/>
    <w:rsid w:val="000A639F"/>
    <w:rsid w:val="000B6B0C"/>
    <w:rsid w:val="000B75D2"/>
    <w:rsid w:val="000D4DE8"/>
    <w:rsid w:val="000E01C9"/>
    <w:rsid w:val="000E0F4E"/>
    <w:rsid w:val="000E25AC"/>
    <w:rsid w:val="000F7954"/>
    <w:rsid w:val="00101590"/>
    <w:rsid w:val="001038B3"/>
    <w:rsid w:val="00112489"/>
    <w:rsid w:val="001219E5"/>
    <w:rsid w:val="00131036"/>
    <w:rsid w:val="00132329"/>
    <w:rsid w:val="00154625"/>
    <w:rsid w:val="00163A1D"/>
    <w:rsid w:val="0016611C"/>
    <w:rsid w:val="001838D1"/>
    <w:rsid w:val="00185F45"/>
    <w:rsid w:val="001A0EE2"/>
    <w:rsid w:val="001C3060"/>
    <w:rsid w:val="001C72C0"/>
    <w:rsid w:val="001E2A7B"/>
    <w:rsid w:val="001F0C9E"/>
    <w:rsid w:val="001F4273"/>
    <w:rsid w:val="0021615D"/>
    <w:rsid w:val="002364A0"/>
    <w:rsid w:val="00237D5F"/>
    <w:rsid w:val="002456B6"/>
    <w:rsid w:val="0025215A"/>
    <w:rsid w:val="00266B62"/>
    <w:rsid w:val="00271434"/>
    <w:rsid w:val="00292BE8"/>
    <w:rsid w:val="00297BD5"/>
    <w:rsid w:val="002A3228"/>
    <w:rsid w:val="002F3A4A"/>
    <w:rsid w:val="00333300"/>
    <w:rsid w:val="003334F7"/>
    <w:rsid w:val="00344393"/>
    <w:rsid w:val="00345E7F"/>
    <w:rsid w:val="003554A2"/>
    <w:rsid w:val="00357716"/>
    <w:rsid w:val="00381979"/>
    <w:rsid w:val="0039093E"/>
    <w:rsid w:val="00394DDC"/>
    <w:rsid w:val="003950EA"/>
    <w:rsid w:val="003A41B3"/>
    <w:rsid w:val="003B3794"/>
    <w:rsid w:val="003D49DF"/>
    <w:rsid w:val="003D5674"/>
    <w:rsid w:val="003D7512"/>
    <w:rsid w:val="003E102A"/>
    <w:rsid w:val="00400414"/>
    <w:rsid w:val="004028CC"/>
    <w:rsid w:val="0042082E"/>
    <w:rsid w:val="00427E8C"/>
    <w:rsid w:val="00435492"/>
    <w:rsid w:val="0044392A"/>
    <w:rsid w:val="004445E6"/>
    <w:rsid w:val="0047312B"/>
    <w:rsid w:val="00475656"/>
    <w:rsid w:val="00486AC8"/>
    <w:rsid w:val="00487F39"/>
    <w:rsid w:val="004A0FB2"/>
    <w:rsid w:val="004A2E4F"/>
    <w:rsid w:val="004A601B"/>
    <w:rsid w:val="004B07F0"/>
    <w:rsid w:val="004C566B"/>
    <w:rsid w:val="004E60FA"/>
    <w:rsid w:val="004F4245"/>
    <w:rsid w:val="004F4395"/>
    <w:rsid w:val="004F5135"/>
    <w:rsid w:val="004F5864"/>
    <w:rsid w:val="00513F4E"/>
    <w:rsid w:val="0053772A"/>
    <w:rsid w:val="005443BF"/>
    <w:rsid w:val="00547018"/>
    <w:rsid w:val="005525F4"/>
    <w:rsid w:val="00555CDC"/>
    <w:rsid w:val="00562661"/>
    <w:rsid w:val="00567BC8"/>
    <w:rsid w:val="0057466F"/>
    <w:rsid w:val="00582C40"/>
    <w:rsid w:val="00584193"/>
    <w:rsid w:val="0059063D"/>
    <w:rsid w:val="005910D0"/>
    <w:rsid w:val="005916E6"/>
    <w:rsid w:val="005B42AA"/>
    <w:rsid w:val="005B43D4"/>
    <w:rsid w:val="005D1822"/>
    <w:rsid w:val="005D44BE"/>
    <w:rsid w:val="005D646A"/>
    <w:rsid w:val="005F4FA9"/>
    <w:rsid w:val="00604D33"/>
    <w:rsid w:val="006122C9"/>
    <w:rsid w:val="00624773"/>
    <w:rsid w:val="00633C62"/>
    <w:rsid w:val="00634D6E"/>
    <w:rsid w:val="00655B32"/>
    <w:rsid w:val="006676E2"/>
    <w:rsid w:val="006765FC"/>
    <w:rsid w:val="006805B0"/>
    <w:rsid w:val="006A727E"/>
    <w:rsid w:val="006A7BAA"/>
    <w:rsid w:val="006B3220"/>
    <w:rsid w:val="006D7AC7"/>
    <w:rsid w:val="006F7200"/>
    <w:rsid w:val="007000FC"/>
    <w:rsid w:val="00721FBE"/>
    <w:rsid w:val="0076026B"/>
    <w:rsid w:val="0076576D"/>
    <w:rsid w:val="00776B0E"/>
    <w:rsid w:val="007B3BF0"/>
    <w:rsid w:val="007B6BC8"/>
    <w:rsid w:val="007E4570"/>
    <w:rsid w:val="007F5B94"/>
    <w:rsid w:val="00806B0F"/>
    <w:rsid w:val="008164CB"/>
    <w:rsid w:val="008179E4"/>
    <w:rsid w:val="00823F4B"/>
    <w:rsid w:val="00826C7F"/>
    <w:rsid w:val="008303D2"/>
    <w:rsid w:val="00834F2B"/>
    <w:rsid w:val="00843144"/>
    <w:rsid w:val="00852851"/>
    <w:rsid w:val="008555ED"/>
    <w:rsid w:val="008559F8"/>
    <w:rsid w:val="00857B92"/>
    <w:rsid w:val="0086365D"/>
    <w:rsid w:val="00875373"/>
    <w:rsid w:val="008843BB"/>
    <w:rsid w:val="008B5F8F"/>
    <w:rsid w:val="008D09E8"/>
    <w:rsid w:val="00902C80"/>
    <w:rsid w:val="00924030"/>
    <w:rsid w:val="009355E7"/>
    <w:rsid w:val="00936511"/>
    <w:rsid w:val="00943EE3"/>
    <w:rsid w:val="00945AE4"/>
    <w:rsid w:val="00945E88"/>
    <w:rsid w:val="009769A0"/>
    <w:rsid w:val="00976CF0"/>
    <w:rsid w:val="00980CB7"/>
    <w:rsid w:val="00984A23"/>
    <w:rsid w:val="00986904"/>
    <w:rsid w:val="009A231D"/>
    <w:rsid w:val="009A7893"/>
    <w:rsid w:val="009C6EAB"/>
    <w:rsid w:val="009D2640"/>
    <w:rsid w:val="009D45E6"/>
    <w:rsid w:val="009D4B3A"/>
    <w:rsid w:val="009D7767"/>
    <w:rsid w:val="009E7489"/>
    <w:rsid w:val="009F50EE"/>
    <w:rsid w:val="00A320AB"/>
    <w:rsid w:val="00A52D9D"/>
    <w:rsid w:val="00A558CC"/>
    <w:rsid w:val="00A60CC0"/>
    <w:rsid w:val="00A61D13"/>
    <w:rsid w:val="00A6418A"/>
    <w:rsid w:val="00A74302"/>
    <w:rsid w:val="00A75A60"/>
    <w:rsid w:val="00A810C2"/>
    <w:rsid w:val="00A93440"/>
    <w:rsid w:val="00A94255"/>
    <w:rsid w:val="00AB43F7"/>
    <w:rsid w:val="00AB6255"/>
    <w:rsid w:val="00AC6546"/>
    <w:rsid w:val="00AD7100"/>
    <w:rsid w:val="00B05668"/>
    <w:rsid w:val="00B129DD"/>
    <w:rsid w:val="00B15531"/>
    <w:rsid w:val="00B24720"/>
    <w:rsid w:val="00B41689"/>
    <w:rsid w:val="00B4241A"/>
    <w:rsid w:val="00B66813"/>
    <w:rsid w:val="00B74747"/>
    <w:rsid w:val="00B818B5"/>
    <w:rsid w:val="00B82CD6"/>
    <w:rsid w:val="00B82E8D"/>
    <w:rsid w:val="00B85508"/>
    <w:rsid w:val="00B97AD8"/>
    <w:rsid w:val="00BA07D0"/>
    <w:rsid w:val="00BA3A7F"/>
    <w:rsid w:val="00BA5694"/>
    <w:rsid w:val="00BB3407"/>
    <w:rsid w:val="00BC58E3"/>
    <w:rsid w:val="00BD2D99"/>
    <w:rsid w:val="00BD68EC"/>
    <w:rsid w:val="00BE2333"/>
    <w:rsid w:val="00C14BE8"/>
    <w:rsid w:val="00C17DCA"/>
    <w:rsid w:val="00C33063"/>
    <w:rsid w:val="00C3569B"/>
    <w:rsid w:val="00C36154"/>
    <w:rsid w:val="00C36D3F"/>
    <w:rsid w:val="00C44188"/>
    <w:rsid w:val="00C4438F"/>
    <w:rsid w:val="00C44AA6"/>
    <w:rsid w:val="00C44E98"/>
    <w:rsid w:val="00C5025E"/>
    <w:rsid w:val="00C50DF1"/>
    <w:rsid w:val="00C51881"/>
    <w:rsid w:val="00C575C0"/>
    <w:rsid w:val="00C60BD1"/>
    <w:rsid w:val="00C7643A"/>
    <w:rsid w:val="00C808F4"/>
    <w:rsid w:val="00C865ED"/>
    <w:rsid w:val="00C90B37"/>
    <w:rsid w:val="00CA4037"/>
    <w:rsid w:val="00CA7598"/>
    <w:rsid w:val="00CB41D9"/>
    <w:rsid w:val="00CD4ABB"/>
    <w:rsid w:val="00CE4E2C"/>
    <w:rsid w:val="00CE627A"/>
    <w:rsid w:val="00CF309C"/>
    <w:rsid w:val="00D05465"/>
    <w:rsid w:val="00D17EE9"/>
    <w:rsid w:val="00D24323"/>
    <w:rsid w:val="00D2578E"/>
    <w:rsid w:val="00D32577"/>
    <w:rsid w:val="00D34822"/>
    <w:rsid w:val="00D379BE"/>
    <w:rsid w:val="00D769FC"/>
    <w:rsid w:val="00D82FAA"/>
    <w:rsid w:val="00D954D2"/>
    <w:rsid w:val="00DB2285"/>
    <w:rsid w:val="00DB415F"/>
    <w:rsid w:val="00DC3ABB"/>
    <w:rsid w:val="00DD5F25"/>
    <w:rsid w:val="00E07E55"/>
    <w:rsid w:val="00E11680"/>
    <w:rsid w:val="00E2548E"/>
    <w:rsid w:val="00E331EB"/>
    <w:rsid w:val="00E404DD"/>
    <w:rsid w:val="00E469FC"/>
    <w:rsid w:val="00E50439"/>
    <w:rsid w:val="00E55F82"/>
    <w:rsid w:val="00E7042B"/>
    <w:rsid w:val="00E952F6"/>
    <w:rsid w:val="00E95546"/>
    <w:rsid w:val="00EA0F0E"/>
    <w:rsid w:val="00EC2398"/>
    <w:rsid w:val="00EF05CE"/>
    <w:rsid w:val="00F02021"/>
    <w:rsid w:val="00F04E56"/>
    <w:rsid w:val="00F214E0"/>
    <w:rsid w:val="00F24B09"/>
    <w:rsid w:val="00F25CB7"/>
    <w:rsid w:val="00F47E85"/>
    <w:rsid w:val="00F70A55"/>
    <w:rsid w:val="00F70B14"/>
    <w:rsid w:val="00F84854"/>
    <w:rsid w:val="00F849F0"/>
    <w:rsid w:val="00FB42ED"/>
    <w:rsid w:val="00FC2B02"/>
    <w:rsid w:val="00FD4C87"/>
    <w:rsid w:val="00FD4D9C"/>
    <w:rsid w:val="00FD69F0"/>
    <w:rsid w:val="00FD6E61"/>
    <w:rsid w:val="00FD7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08B4"/>
  <w15:chartTrackingRefBased/>
  <w15:docId w15:val="{DC7851AB-DB08-4F73-B55F-ACA94950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2CA1"/>
    <w:pPr>
      <w:spacing w:after="0" w:line="240" w:lineRule="auto"/>
    </w:pPr>
  </w:style>
  <w:style w:type="character" w:styleId="CommentReference">
    <w:name w:val="annotation reference"/>
    <w:basedOn w:val="DefaultParagraphFont"/>
    <w:uiPriority w:val="99"/>
    <w:semiHidden/>
    <w:unhideWhenUsed/>
    <w:rsid w:val="009F50EE"/>
    <w:rPr>
      <w:sz w:val="16"/>
      <w:szCs w:val="16"/>
    </w:rPr>
  </w:style>
  <w:style w:type="paragraph" w:styleId="CommentText">
    <w:name w:val="annotation text"/>
    <w:basedOn w:val="Normal"/>
    <w:link w:val="CommentTextChar"/>
    <w:uiPriority w:val="99"/>
    <w:semiHidden/>
    <w:unhideWhenUsed/>
    <w:rsid w:val="009F50EE"/>
    <w:pPr>
      <w:spacing w:line="240" w:lineRule="auto"/>
    </w:pPr>
    <w:rPr>
      <w:sz w:val="20"/>
      <w:szCs w:val="20"/>
    </w:rPr>
  </w:style>
  <w:style w:type="character" w:customStyle="1" w:styleId="CommentTextChar">
    <w:name w:val="Comment Text Char"/>
    <w:basedOn w:val="DefaultParagraphFont"/>
    <w:link w:val="CommentText"/>
    <w:uiPriority w:val="99"/>
    <w:semiHidden/>
    <w:rsid w:val="009F50EE"/>
    <w:rPr>
      <w:sz w:val="20"/>
      <w:szCs w:val="20"/>
    </w:rPr>
  </w:style>
  <w:style w:type="paragraph" w:styleId="CommentSubject">
    <w:name w:val="annotation subject"/>
    <w:basedOn w:val="CommentText"/>
    <w:next w:val="CommentText"/>
    <w:link w:val="CommentSubjectChar"/>
    <w:uiPriority w:val="99"/>
    <w:semiHidden/>
    <w:unhideWhenUsed/>
    <w:rsid w:val="009F50EE"/>
    <w:rPr>
      <w:b/>
      <w:bCs/>
    </w:rPr>
  </w:style>
  <w:style w:type="character" w:customStyle="1" w:styleId="CommentSubjectChar">
    <w:name w:val="Comment Subject Char"/>
    <w:basedOn w:val="CommentTextChar"/>
    <w:link w:val="CommentSubject"/>
    <w:uiPriority w:val="99"/>
    <w:semiHidden/>
    <w:rsid w:val="009F50EE"/>
    <w:rPr>
      <w:b/>
      <w:bCs/>
      <w:sz w:val="20"/>
      <w:szCs w:val="20"/>
    </w:rPr>
  </w:style>
  <w:style w:type="paragraph" w:styleId="ListParagraph">
    <w:name w:val="List Paragraph"/>
    <w:basedOn w:val="Normal"/>
    <w:uiPriority w:val="34"/>
    <w:qFormat/>
    <w:rsid w:val="00924030"/>
    <w:pPr>
      <w:ind w:left="720"/>
      <w:contextualSpacing/>
    </w:pPr>
  </w:style>
  <w:style w:type="character" w:styleId="Hyperlink">
    <w:name w:val="Hyperlink"/>
    <w:basedOn w:val="DefaultParagraphFont"/>
    <w:uiPriority w:val="99"/>
    <w:unhideWhenUsed/>
    <w:rsid w:val="005525F4"/>
    <w:rPr>
      <w:color w:val="0563C1" w:themeColor="hyperlink"/>
      <w:u w:val="single"/>
    </w:rPr>
  </w:style>
  <w:style w:type="character" w:styleId="UnresolvedMention">
    <w:name w:val="Unresolved Mention"/>
    <w:basedOn w:val="DefaultParagraphFont"/>
    <w:uiPriority w:val="99"/>
    <w:semiHidden/>
    <w:unhideWhenUsed/>
    <w:rsid w:val="005525F4"/>
    <w:rPr>
      <w:color w:val="605E5C"/>
      <w:shd w:val="clear" w:color="auto" w:fill="E1DFDD"/>
    </w:rPr>
  </w:style>
  <w:style w:type="paragraph" w:styleId="Footer">
    <w:name w:val="footer"/>
    <w:basedOn w:val="Normal"/>
    <w:link w:val="FooterChar"/>
    <w:uiPriority w:val="99"/>
    <w:unhideWhenUsed/>
    <w:rsid w:val="005525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5F4"/>
  </w:style>
  <w:style w:type="character" w:styleId="PageNumber">
    <w:name w:val="page number"/>
    <w:basedOn w:val="DefaultParagraphFont"/>
    <w:uiPriority w:val="99"/>
    <w:semiHidden/>
    <w:unhideWhenUsed/>
    <w:rsid w:val="005525F4"/>
  </w:style>
  <w:style w:type="paragraph" w:styleId="Header">
    <w:name w:val="header"/>
    <w:basedOn w:val="Normal"/>
    <w:link w:val="HeaderChar"/>
    <w:uiPriority w:val="99"/>
    <w:unhideWhenUsed/>
    <w:rsid w:val="005525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33950">
      <w:bodyDiv w:val="1"/>
      <w:marLeft w:val="0"/>
      <w:marRight w:val="0"/>
      <w:marTop w:val="0"/>
      <w:marBottom w:val="0"/>
      <w:divBdr>
        <w:top w:val="none" w:sz="0" w:space="0" w:color="auto"/>
        <w:left w:val="none" w:sz="0" w:space="0" w:color="auto"/>
        <w:bottom w:val="none" w:sz="0" w:space="0" w:color="auto"/>
        <w:right w:val="none" w:sz="0" w:space="0" w:color="auto"/>
      </w:divBdr>
    </w:div>
    <w:div w:id="1012300746">
      <w:bodyDiv w:val="1"/>
      <w:marLeft w:val="0"/>
      <w:marRight w:val="0"/>
      <w:marTop w:val="0"/>
      <w:marBottom w:val="0"/>
      <w:divBdr>
        <w:top w:val="none" w:sz="0" w:space="0" w:color="auto"/>
        <w:left w:val="none" w:sz="0" w:space="0" w:color="auto"/>
        <w:bottom w:val="none" w:sz="0" w:space="0" w:color="auto"/>
        <w:right w:val="none" w:sz="0" w:space="0" w:color="auto"/>
      </w:divBdr>
    </w:div>
    <w:div w:id="1345522960">
      <w:bodyDiv w:val="1"/>
      <w:marLeft w:val="0"/>
      <w:marRight w:val="0"/>
      <w:marTop w:val="0"/>
      <w:marBottom w:val="0"/>
      <w:divBdr>
        <w:top w:val="none" w:sz="0" w:space="0" w:color="auto"/>
        <w:left w:val="none" w:sz="0" w:space="0" w:color="auto"/>
        <w:bottom w:val="none" w:sz="0" w:space="0" w:color="auto"/>
        <w:right w:val="none" w:sz="0" w:space="0" w:color="auto"/>
      </w:divBdr>
    </w:div>
    <w:div w:id="1779911394">
      <w:bodyDiv w:val="1"/>
      <w:marLeft w:val="0"/>
      <w:marRight w:val="0"/>
      <w:marTop w:val="0"/>
      <w:marBottom w:val="0"/>
      <w:divBdr>
        <w:top w:val="none" w:sz="0" w:space="0" w:color="auto"/>
        <w:left w:val="none" w:sz="0" w:space="0" w:color="auto"/>
        <w:bottom w:val="none" w:sz="0" w:space="0" w:color="auto"/>
        <w:right w:val="none" w:sz="0" w:space="0" w:color="auto"/>
      </w:divBdr>
    </w:div>
    <w:div w:id="1834485545">
      <w:bodyDiv w:val="1"/>
      <w:marLeft w:val="0"/>
      <w:marRight w:val="0"/>
      <w:marTop w:val="0"/>
      <w:marBottom w:val="0"/>
      <w:divBdr>
        <w:top w:val="none" w:sz="0" w:space="0" w:color="auto"/>
        <w:left w:val="none" w:sz="0" w:space="0" w:color="auto"/>
        <w:bottom w:val="none" w:sz="0" w:space="0" w:color="auto"/>
        <w:right w:val="none" w:sz="0" w:space="0" w:color="auto"/>
      </w:divBdr>
    </w:div>
    <w:div w:id="212103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ude.ai/chat/578210a9-cb48-4aa0-9dac-6e7dd974a03c" TargetMode="External"/><Relationship Id="rId13" Type="http://schemas.openxmlformats.org/officeDocument/2006/relationships/hyperlink" Target="https://claude.ai/chat/578210a9-cb48-4aa0-9dac-6e7dd974a03c" TargetMode="External"/><Relationship Id="rId18" Type="http://schemas.openxmlformats.org/officeDocument/2006/relationships/hyperlink" Target="https://claude.ai/chat/578210a9-cb48-4aa0-9dac-6e7dd974a03c"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claude.ai/chat/578210a9-cb48-4aa0-9dac-6e7dd974a03c" TargetMode="External"/><Relationship Id="rId17" Type="http://schemas.openxmlformats.org/officeDocument/2006/relationships/hyperlink" Target="https://claude.ai/chat/578210a9-cb48-4aa0-9dac-6e7dd974a03c" TargetMode="External"/><Relationship Id="rId2" Type="http://schemas.openxmlformats.org/officeDocument/2006/relationships/styles" Target="styles.xml"/><Relationship Id="rId16" Type="http://schemas.openxmlformats.org/officeDocument/2006/relationships/hyperlink" Target="https://claude.ai/chat/578210a9-cb48-4aa0-9dac-6e7dd974a03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ude.ai/chat/578210a9-cb48-4aa0-9dac-6e7dd974a03c" TargetMode="External"/><Relationship Id="rId5" Type="http://schemas.openxmlformats.org/officeDocument/2006/relationships/footnotes" Target="footnotes.xml"/><Relationship Id="rId15" Type="http://schemas.openxmlformats.org/officeDocument/2006/relationships/hyperlink" Target="https://claude.ai/chat/578210a9-cb48-4aa0-9dac-6e7dd974a03c" TargetMode="External"/><Relationship Id="rId23" Type="http://schemas.openxmlformats.org/officeDocument/2006/relationships/theme" Target="theme/theme1.xml"/><Relationship Id="rId10" Type="http://schemas.openxmlformats.org/officeDocument/2006/relationships/hyperlink" Target="https://claude.ai/chat/578210a9-cb48-4aa0-9dac-6e7dd974a03c" TargetMode="External"/><Relationship Id="rId19" Type="http://schemas.openxmlformats.org/officeDocument/2006/relationships/hyperlink" Target="https://claude.ai/chat/578210a9-cb48-4aa0-9dac-6e7dd974a03c" TargetMode="External"/><Relationship Id="rId4" Type="http://schemas.openxmlformats.org/officeDocument/2006/relationships/webSettings" Target="webSettings.xml"/><Relationship Id="rId9" Type="http://schemas.openxmlformats.org/officeDocument/2006/relationships/hyperlink" Target="https://claude.ai/chat/578210a9-cb48-4aa0-9dac-6e7dd974a03c" TargetMode="External"/><Relationship Id="rId14" Type="http://schemas.openxmlformats.org/officeDocument/2006/relationships/hyperlink" Target="https://claude.ai/chat/578210a9-cb48-4aa0-9dac-6e7dd974a03c"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8</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dc:creator>
  <cp:keywords/>
  <dc:description/>
  <cp:lastModifiedBy>Dhiraj Jadeja</cp:lastModifiedBy>
  <cp:revision>178</cp:revision>
  <cp:lastPrinted>2023-03-28T15:41:00Z</cp:lastPrinted>
  <dcterms:created xsi:type="dcterms:W3CDTF">2025-02-05T18:10:00Z</dcterms:created>
  <dcterms:modified xsi:type="dcterms:W3CDTF">2025-03-12T15:50:00Z</dcterms:modified>
</cp:coreProperties>
</file>